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B8569" w14:textId="40E2AE22" w:rsidR="00FC5E81" w:rsidRDefault="00446396" w:rsidP="00C34112">
      <w:pPr>
        <w:keepNext/>
        <w:pBdr>
          <w:bottom w:val="single" w:sz="18" w:space="1" w:color="548DD4" w:themeColor="text2" w:themeTint="99"/>
        </w:pBdr>
        <w:tabs>
          <w:tab w:val="right" w:pos="1134"/>
          <w:tab w:val="right" w:pos="10490"/>
        </w:tabs>
        <w:jc w:val="center"/>
        <w:rPr>
          <w:rFonts w:asciiTheme="minorHAnsi" w:hAnsiTheme="minorHAnsi"/>
          <w:b/>
          <w:smallCaps/>
          <w:sz w:val="28"/>
          <w:szCs w:val="22"/>
        </w:rPr>
        <w:sectPr w:rsidR="00FC5E81" w:rsidSect="00FC5E81">
          <w:footerReference w:type="default" r:id="rId8"/>
          <w:footerReference w:type="first" r:id="rId9"/>
          <w:type w:val="oddPage"/>
          <w:pgSz w:w="11906" w:h="16838" w:code="9"/>
          <w:pgMar w:top="0" w:right="720" w:bottom="0" w:left="0" w:header="0" w:footer="0" w:gutter="0"/>
          <w:cols w:space="708"/>
          <w:titlePg/>
          <w:docGrid w:linePitch="360"/>
        </w:sectPr>
      </w:pPr>
      <w:r>
        <w:rPr>
          <w:noProof/>
        </w:rPr>
        <mc:AlternateContent>
          <mc:Choice Requires="wps">
            <w:drawing>
              <wp:anchor distT="0" distB="0" distL="114300" distR="114300" simplePos="0" relativeHeight="251658240" behindDoc="0" locked="0" layoutInCell="1" allowOverlap="1" wp14:anchorId="31C53909" wp14:editId="286BE326">
                <wp:simplePos x="0" y="0"/>
                <wp:positionH relativeFrom="column">
                  <wp:posOffset>4885055</wp:posOffset>
                </wp:positionH>
                <wp:positionV relativeFrom="paragraph">
                  <wp:posOffset>4652645</wp:posOffset>
                </wp:positionV>
                <wp:extent cx="1596788" cy="1403985"/>
                <wp:effectExtent l="0" t="0" r="0" b="190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788" cy="1403985"/>
                        </a:xfrm>
                        <a:prstGeom prst="rect">
                          <a:avLst/>
                        </a:prstGeom>
                        <a:noFill/>
                        <a:ln w="9525">
                          <a:noFill/>
                          <a:miter lim="800000"/>
                          <a:headEnd/>
                          <a:tailEnd/>
                        </a:ln>
                      </wps:spPr>
                      <wps:txbx>
                        <w:txbxContent>
                          <w:p w14:paraId="75AED149"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w:t>
                            </w:r>
                          </w:p>
                          <w:p w14:paraId="4E9FDE9F"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2014</w:t>
                            </w:r>
                          </w:p>
                          <w:p w14:paraId="662C5266" w14:textId="64747C40"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202</w:t>
                            </w:r>
                            <w:r w:rsidR="00926558">
                              <w:rPr>
                                <w:rFonts w:cs="Arial"/>
                                <w:b/>
                                <w:color w:val="1F497D" w:themeColor="text2"/>
                                <w:sz w:val="44"/>
                                <w:szCs w:val="44"/>
                              </w:rPr>
                              <w:t>2</w:t>
                            </w:r>
                          </w:p>
                          <w:p w14:paraId="4D620EB0"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C53909" id="_x0000_t202" coordsize="21600,21600" o:spt="202" path="m,l,21600r21600,l21600,xe">
                <v:stroke joinstyle="miter"/>
                <v:path gradientshapeok="t" o:connecttype="rect"/>
              </v:shapetype>
              <v:shape id="Zone de texte 2" o:spid="_x0000_s1026" type="#_x0000_t202" style="position:absolute;left:0;text-align:left;margin-left:384.65pt;margin-top:366.35pt;width:125.7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Lc+gEAAM4DAAAOAAAAZHJzL2Uyb0RvYy54bWysU8tu2zAQvBfoPxC815JdO7EFy0Ga1EWB&#10;9AGk/QCaoiyiJJdd0pbSr++SchyjvRXVgeBqydmd2eH6ZrCGHRUGDa7m00nJmXISGu32Nf/+bftm&#10;yVmIwjXCgFM1f1KB32xev1r3vlIz6MA0ChmBuFD1vuZdjL4qiiA7ZUWYgFeOki2gFZFC3BcNip7Q&#10;rSlmZXlV9ICNR5AqBPp7Pyb5JuO3rZLxS9sGFZmpOfUW84p53aW12KxFtUfhOy1PbYh/6MIK7ajo&#10;GepeRMEOqP+CsloiBGjjRIItoG21VJkDsZmWf7B57IRXmQuJE/xZpvD/YOXn46P/iiwO72CgAWYS&#10;wT+A/BGYg7tOuL26RYS+U6KhwtMkWdH7UJ2uJqlDFRLIrv8EDQ1ZHCJkoKFFm1QhnozQaQBPZ9HV&#10;EJlMJRerq+sl2URSbjov366Wi1xDVM/XPYb4QYFlaVNzpKlmeHF8CDG1I6rnI6mag602Jk/WONbX&#10;fLWYLfKFi4zVkYxntK35skzfaIXE8r1r8uUotBn3VMC4E+3EdOQch91ABxP9HTRPJADCaDB6ELTp&#10;AH9x1pO5ah5+HgQqzsxHRyKupvN5cmMO5ovrGQV4mdldZoSTBFXzyNm4vYvZwYlr8Lck9lZnGV46&#10;OfVKpsnqnAyeXHkZ51Mvz3DzGwAA//8DAFBLAwQUAAYACAAAACEAAGAfFuAAAAAMAQAADwAAAGRy&#10;cy9kb3ducmV2LnhtbEyPwU7DMAyG70i8Q2QkbiyhFetWmk4T2saRMSrOWZO11RonarKuvD3eCW62&#10;/On39xeryfZsNEPoHEp4nglgBmunO2wkVF/bpwWwEBVq1Ts0En5MgFV5f1eoXLsrfprxEBtGIRhy&#10;JaGN0eech7o1VoWZ8wbpdnKDVZHWoeF6UFcKtz1PhJhzqzqkD63y5q019flwsRJ89LvsffjYrzfb&#10;UVTfuyrpmo2Ujw/T+hVYNFP8g+GmT+pQktPRXVAH1kvI5suUUBrSJAN2I0QiqM1RwvIlXQAvC/6/&#10;RPkLAAD//wMAUEsBAi0AFAAGAAgAAAAhALaDOJL+AAAA4QEAABMAAAAAAAAAAAAAAAAAAAAAAFtD&#10;b250ZW50X1R5cGVzXS54bWxQSwECLQAUAAYACAAAACEAOP0h/9YAAACUAQAACwAAAAAAAAAAAAAA&#10;AAAvAQAAX3JlbHMvLnJlbHNQSwECLQAUAAYACAAAACEAnAii3PoBAADOAwAADgAAAAAAAAAAAAAA&#10;AAAuAgAAZHJzL2Uyb0RvYy54bWxQSwECLQAUAAYACAAAACEAAGAfFuAAAAAMAQAADwAAAAAAAAAA&#10;AAAAAABUBAAAZHJzL2Rvd25yZXYueG1sUEsFBgAAAAAEAAQA8wAAAGEFAAAAAA==&#10;" filled="f" stroked="f">
                <v:textbox style="mso-fit-shape-to-text:t">
                  <w:txbxContent>
                    <w:p w14:paraId="75AED149"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w:t>
                      </w:r>
                    </w:p>
                    <w:p w14:paraId="4E9FDE9F"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2014</w:t>
                      </w:r>
                    </w:p>
                    <w:p w14:paraId="662C5266" w14:textId="64747C40"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202</w:t>
                      </w:r>
                      <w:r w:rsidR="00926558">
                        <w:rPr>
                          <w:rFonts w:cs="Arial"/>
                          <w:b/>
                          <w:color w:val="1F497D" w:themeColor="text2"/>
                          <w:sz w:val="44"/>
                          <w:szCs w:val="44"/>
                        </w:rPr>
                        <w:t>2</w:t>
                      </w:r>
                    </w:p>
                    <w:p w14:paraId="4D620EB0" w14:textId="77777777" w:rsidR="00FC5E81" w:rsidRPr="00926558" w:rsidRDefault="00FC5E81" w:rsidP="00FC5E81">
                      <w:pPr>
                        <w:jc w:val="center"/>
                        <w:rPr>
                          <w:rFonts w:cs="Arial"/>
                          <w:b/>
                          <w:color w:val="1F497D" w:themeColor="text2"/>
                          <w:sz w:val="44"/>
                          <w:szCs w:val="44"/>
                        </w:rPr>
                      </w:pPr>
                      <w:r w:rsidRPr="00926558">
                        <w:rPr>
                          <w:rFonts w:cs="Arial"/>
                          <w:b/>
                          <w:color w:val="1F497D" w:themeColor="text2"/>
                          <w:sz w:val="44"/>
                          <w:szCs w:val="44"/>
                        </w:rPr>
                        <w:t>-</w:t>
                      </w:r>
                    </w:p>
                  </w:txbxContent>
                </v:textbox>
              </v:shape>
            </w:pict>
          </mc:Fallback>
        </mc:AlternateContent>
      </w:r>
      <w:r>
        <w:rPr>
          <w:rFonts w:ascii="Times New Roman" w:hAnsi="Times New Roman"/>
          <w:noProof/>
          <w:sz w:val="24"/>
          <w:szCs w:val="24"/>
        </w:rPr>
        <mc:AlternateContent>
          <mc:Choice Requires="wpg">
            <w:drawing>
              <wp:anchor distT="0" distB="0" distL="114300" distR="114300" simplePos="0" relativeHeight="251651072" behindDoc="0" locked="0" layoutInCell="1" allowOverlap="1" wp14:anchorId="79A07973" wp14:editId="56E89CAD">
                <wp:simplePos x="0" y="0"/>
                <wp:positionH relativeFrom="column">
                  <wp:posOffset>-381000</wp:posOffset>
                </wp:positionH>
                <wp:positionV relativeFrom="paragraph">
                  <wp:posOffset>2155825</wp:posOffset>
                </wp:positionV>
                <wp:extent cx="6348730" cy="8178800"/>
                <wp:effectExtent l="0" t="0" r="0" b="0"/>
                <wp:wrapNone/>
                <wp:docPr id="8203" name="Groupe 8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8730" cy="8178800"/>
                          <a:chOff x="-1662" y="10027"/>
                          <a:chExt cx="10162" cy="11772"/>
                        </a:xfrm>
                      </wpg:grpSpPr>
                      <wps:wsp>
                        <wps:cNvPr id="8205" name="Text Box 5"/>
                        <wps:cNvSpPr txBox="1">
                          <a:spLocks noChangeArrowheads="1"/>
                        </wps:cNvSpPr>
                        <wps:spPr bwMode="auto">
                          <a:xfrm>
                            <a:off x="-5" y="10027"/>
                            <a:ext cx="8505" cy="3882"/>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ECFF0" w14:textId="70B8EF1B" w:rsidR="00F81CC1" w:rsidRPr="00926558" w:rsidRDefault="00525FAB" w:rsidP="007F6E2A">
                              <w:pPr>
                                <w:jc w:val="center"/>
                                <w:rPr>
                                  <w:rFonts w:asciiTheme="minorHAnsi" w:hAnsiTheme="minorHAnsi" w:cstheme="minorHAnsi"/>
                                  <w:b/>
                                  <w:iCs/>
                                  <w:color w:val="1F497D" w:themeColor="text2"/>
                                  <w:sz w:val="52"/>
                                  <w:szCs w:val="72"/>
                                </w:rPr>
                              </w:pPr>
                              <w:r w:rsidRPr="00926558">
                                <w:rPr>
                                  <w:rFonts w:asciiTheme="minorHAnsi" w:hAnsiTheme="minorHAnsi" w:cstheme="minorHAnsi"/>
                                  <w:b/>
                                  <w:iCs/>
                                  <w:color w:val="1F497D" w:themeColor="text2"/>
                                  <w:sz w:val="52"/>
                                  <w:szCs w:val="72"/>
                                </w:rPr>
                                <w:t xml:space="preserve">NOTICE EXPLICATIVE POUR REMPLIR LE DOSSIER DE DEMANDE DE SUBVENTION </w:t>
                              </w:r>
                              <w:r w:rsidR="009B3F97" w:rsidRPr="00926558">
                                <w:rPr>
                                  <w:rFonts w:asciiTheme="minorHAnsi" w:hAnsiTheme="minorHAnsi" w:cstheme="minorHAnsi"/>
                                  <w:b/>
                                  <w:iCs/>
                                  <w:color w:val="1F497D" w:themeColor="text2"/>
                                  <w:sz w:val="52"/>
                                  <w:szCs w:val="72"/>
                                </w:rPr>
                                <w:t xml:space="preserve">FEADER </w:t>
                              </w:r>
                            </w:p>
                            <w:p w14:paraId="01B9D4FA" w14:textId="77777777" w:rsidR="00926558" w:rsidRPr="00926558" w:rsidRDefault="00926558" w:rsidP="007F6E2A">
                              <w:pPr>
                                <w:jc w:val="center"/>
                                <w:rPr>
                                  <w:rFonts w:asciiTheme="minorHAnsi" w:hAnsiTheme="minorHAnsi" w:cstheme="minorHAnsi"/>
                                  <w:b/>
                                  <w:iCs/>
                                  <w:color w:val="1F497D" w:themeColor="text2"/>
                                  <w:sz w:val="52"/>
                                  <w:szCs w:val="72"/>
                                </w:rPr>
                              </w:pPr>
                            </w:p>
                            <w:p w14:paraId="321C1350" w14:textId="7DA8F81F" w:rsidR="00525FAB" w:rsidRPr="00926558" w:rsidRDefault="009B3F97" w:rsidP="007F6E2A">
                              <w:pPr>
                                <w:jc w:val="center"/>
                                <w:rPr>
                                  <w:rFonts w:asciiTheme="minorHAnsi" w:hAnsiTheme="minorHAnsi" w:cstheme="minorHAnsi"/>
                                  <w:b/>
                                  <w:iCs/>
                                  <w:color w:val="1F497D" w:themeColor="text2"/>
                                  <w:sz w:val="52"/>
                                  <w:szCs w:val="72"/>
                                </w:rPr>
                              </w:pPr>
                              <w:r w:rsidRPr="00926558">
                                <w:rPr>
                                  <w:rFonts w:asciiTheme="minorHAnsi" w:hAnsiTheme="minorHAnsi" w:cstheme="minorHAnsi"/>
                                  <w:b/>
                                  <w:iCs/>
                                  <w:color w:val="1F497D" w:themeColor="text2"/>
                                  <w:sz w:val="52"/>
                                  <w:szCs w:val="72"/>
                                </w:rPr>
                                <w:t>SOUTIEN PREPARATOIRE (19.1)</w:t>
                              </w:r>
                            </w:p>
                            <w:p w14:paraId="7A1DB7D4" w14:textId="77777777" w:rsidR="00525FAB" w:rsidRPr="00926558" w:rsidRDefault="00525FAB" w:rsidP="007F6E2A">
                              <w:pPr>
                                <w:jc w:val="center"/>
                                <w:rPr>
                                  <w:rFonts w:asciiTheme="minorHAnsi" w:hAnsiTheme="minorHAnsi" w:cstheme="minorHAnsi"/>
                                  <w:b/>
                                  <w:i/>
                                  <w:color w:val="1F497D" w:themeColor="text2"/>
                                  <w:sz w:val="28"/>
                                  <w:szCs w:val="28"/>
                                </w:rPr>
                              </w:pPr>
                            </w:p>
                            <w:p w14:paraId="61224310" w14:textId="77777777" w:rsidR="00525FAB" w:rsidRPr="00926558" w:rsidRDefault="00525FAB" w:rsidP="007F6E2A">
                              <w:pPr>
                                <w:jc w:val="center"/>
                                <w:rPr>
                                  <w:rFonts w:asciiTheme="minorHAnsi" w:hAnsiTheme="minorHAnsi" w:cstheme="minorHAnsi"/>
                                  <w:b/>
                                  <w:i/>
                                  <w:color w:val="1F497D" w:themeColor="text2"/>
                                  <w:sz w:val="28"/>
                                  <w:szCs w:val="28"/>
                                </w:rPr>
                              </w:pPr>
                            </w:p>
                          </w:txbxContent>
                        </wps:txbx>
                        <wps:bodyPr rot="0" vert="horz" wrap="square" lIns="91440" tIns="45720" rIns="91440" bIns="45720" anchor="t" anchorCtr="0" upright="1">
                          <a:noAutofit/>
                        </wps:bodyPr>
                      </wps:wsp>
                      <wps:wsp>
                        <wps:cNvPr id="8206" name="Text Box 6"/>
                        <wps:cNvSpPr txBox="1">
                          <a:spLocks noChangeArrowheads="1"/>
                        </wps:cNvSpPr>
                        <wps:spPr bwMode="auto">
                          <a:xfrm>
                            <a:off x="-1662" y="20309"/>
                            <a:ext cx="5021" cy="1490"/>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0E88F" w14:textId="77777777" w:rsidR="00525FAB" w:rsidRDefault="00525FAB" w:rsidP="007F6E2A">
                              <w:pPr>
                                <w:rPr>
                                  <w:rFonts w:cs="Arial"/>
                                  <w:b/>
                                  <w:color w:val="FFFFFF"/>
                                  <w:sz w:val="40"/>
                                </w:rPr>
                              </w:pPr>
                            </w:p>
                            <w:p w14:paraId="174D8CA5" w14:textId="320ED25D" w:rsidR="00525FAB" w:rsidRDefault="00926558" w:rsidP="00926558">
                              <w:pPr>
                                <w:ind w:left="1276"/>
                                <w:rPr>
                                  <w:rFonts w:cs="Arial"/>
                                  <w:b/>
                                  <w:color w:val="D9D9D9"/>
                                  <w:sz w:val="40"/>
                                </w:rPr>
                              </w:pPr>
                              <w:r w:rsidRPr="00926558">
                                <w:rPr>
                                  <w:rFonts w:cs="Arial"/>
                                  <w:b/>
                                  <w:color w:val="1F497D" w:themeColor="text2"/>
                                  <w:sz w:val="28"/>
                                </w:rPr>
                                <w:t xml:space="preserve">Version du </w:t>
                              </w:r>
                              <w:r w:rsidR="00E152F1">
                                <w:rPr>
                                  <w:rFonts w:cs="Arial"/>
                                  <w:b/>
                                  <w:color w:val="1F497D" w:themeColor="text2"/>
                                  <w:sz w:val="28"/>
                                </w:rPr>
                                <w:t>07/10</w:t>
                              </w:r>
                              <w:r w:rsidRPr="00926558">
                                <w:rPr>
                                  <w:rFonts w:cs="Arial"/>
                                  <w:b/>
                                  <w:color w:val="1F497D" w:themeColor="text2"/>
                                  <w:sz w:val="28"/>
                                </w:rPr>
                                <w:t>/2022</w:t>
                              </w:r>
                            </w:p>
                            <w:p w14:paraId="15194ED1" w14:textId="77777777" w:rsidR="00525FAB" w:rsidRDefault="00525FAB" w:rsidP="007F6E2A">
                              <w:pPr>
                                <w:rPr>
                                  <w:rFonts w:cs="Arial"/>
                                  <w:b/>
                                  <w:color w:val="D9D9D9"/>
                                  <w:sz w:val="40"/>
                                </w:rPr>
                              </w:pPr>
                            </w:p>
                            <w:p w14:paraId="06F1563C" w14:textId="77777777" w:rsidR="00525FAB" w:rsidRDefault="00525FAB" w:rsidP="007F6E2A">
                              <w:pPr>
                                <w:rPr>
                                  <w:rFonts w:ascii="Times New Roman" w:hAnsi="Times New Roman"/>
                                  <w:sz w:val="24"/>
                                  <w:szCs w:val="24"/>
                                </w:rPr>
                              </w:pPr>
                              <w:r>
                                <w:rPr>
                                  <w:rFonts w:cs="Arial"/>
                                  <w:b/>
                                  <w:color w:val="FFFFFF"/>
                                  <w:sz w:val="40"/>
                                </w:rPr>
                                <w:t>u</w:t>
                              </w:r>
                              <w:r>
                                <w:rPr>
                                  <w:rFonts w:ascii="Times New Roman" w:hAnsi="Times New Roman"/>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07973" id="Groupe 8203" o:spid="_x0000_s1027" style="position:absolute;left:0;text-align:left;margin-left:-30pt;margin-top:169.75pt;width:499.9pt;height:644pt;z-index:251651072" coordorigin="-1662,10027" coordsize="10162,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2jWlQIAAFIHAAAOAAAAZHJzL2Uyb0RvYy54bWzMVdtu3CAQfa/Uf0C8J77szbHijdKkiSr1&#10;EinpB7AYX1SbocDGTr++Azi7m+ShUiqlfUEwA8M5Z2bg9GzsO3IvtGlBFjQ5jikRkkPZyrqg3++u&#10;jjJKjGWyZB1IUdAHYejZ+v2700HlIoUGulJogkGkyQdV0MZalUeR4Y3omTkGJSQ6K9A9s7jUdVRq&#10;NmD0vovSOF5GA+hSaeDCGLReBidd+/hVJbj9VlVGWNIVFLFZP2o/btwYrU9ZXmummpZPMNgrUPSs&#10;lXjpLtQls4xsdfsiVN9yDQYqe8yhj6CqWi48B2STxM/YXGvYKs+lzoda7WRCaZ/p9Oqw/Ov9tVa3&#10;6kYH9Dj9DPyHQV2iQdX5od+t67CZbIYvUGI+2daCJz5WunchkBIZvb4PO33FaAlH43I2z1YzTANH&#10;X5assiyeMsAbTJM7d5Qslykl6E/iOF2F/PDm4xQhiRPndueTZLVKnT9iebjcA54AugLAijJ70czf&#10;iXbbMCV8LowT5UaTtkQSabygRLIepbhzND/ASBYOlbse9zlliR3RjIi9UCYITCRcNEzW4lxrGBrB&#10;SgSYeD4HR0Mc44L8SfEjBPJUtkfZs4UD6TSbZdlTyViutLHXAnriJgXV2DEeJrv/bGxQ93GLS6+E&#10;q7br0M7yTj4xYBqcBZNgcgc4QLfjZvRKeWrOt4HyAeloCL2IbwdOGtC/KBmwDwtqfm6ZFpR0nyRK&#10;cpLM565x/WK+WKW40IeezaGHSY6hCmopCdMLG5p9q3RbN3hTSIKEcyzcqvUM96gm+Fg2b1c/yxf1&#10;s/w39bPrvDSexScOA8sfS2gRp8nUdvMT37O7rnu7EvKlu0/W/19C/kHCh9u/UdMn436Gw7Uvuf1X&#10;uP4NAAD//wMAUEsDBBQABgAIAAAAIQDPqqCc4gAAAAwBAAAPAAAAZHJzL2Rvd25yZXYueG1sTI9B&#10;a4NAEIXvhf6HZQq9JasRbbWuIYS2p1BIUii9bXSiEndW3I2af9/pqT0O83jv+/L1bDox4uBaSwrC&#10;ZQACqbRVS7WCz+Pb4hmE85oq3VlCBTd0sC7u73KdVXaiPY4HXwsuIZdpBY33fSalKxs02i1tj8S/&#10;sx2M9nwOtawGPXG56eQqCBJpdEu80Ogetw2Wl8PVKHif9LSJwtdxdzlvb9/H+ONrF6JSjw/z5gWE&#10;x9n/heEXn9GhYKaTvVLlRKdgkQTs4hVEURqD4EQapSxz4miyeopBFrn8L1H8AAAA//8DAFBLAQIt&#10;ABQABgAIAAAAIQC2gziS/gAAAOEBAAATAAAAAAAAAAAAAAAAAAAAAABbQ29udGVudF9UeXBlc10u&#10;eG1sUEsBAi0AFAAGAAgAAAAhADj9If/WAAAAlAEAAAsAAAAAAAAAAAAAAAAALwEAAF9yZWxzLy5y&#10;ZWxzUEsBAi0AFAAGAAgAAAAhAEXvaNaVAgAAUgcAAA4AAAAAAAAAAAAAAAAALgIAAGRycy9lMm9E&#10;b2MueG1sUEsBAi0AFAAGAAgAAAAhAM+qoJziAAAADAEAAA8AAAAAAAAAAAAAAAAA7wQAAGRycy9k&#10;b3ducmV2LnhtbFBLBQYAAAAABAAEAPMAAAD+BQAAAAA=&#10;">
                <v:shape id="Text Box 5" o:spid="_x0000_s1028" type="#_x0000_t202" style="position:absolute;left:-5;top:10027;width:8505;height: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dgkxQAAAN0AAAAPAAAAZHJzL2Rvd25yZXYueG1sRI9Ba8JA&#10;FITvBf/D8oTe6q5iikY3QSxCTy1NVfD2yD6TYPZtyG5N+u+7hUKPw8x8w2zz0bbiTr1vHGuYzxQI&#10;4tKZhisNx8/D0wqED8gGW8ek4Zs85NnkYYupcQN/0L0IlYgQ9ilqqEPoUil9WZNFP3MdcfSurrcY&#10;ouwraXocIty2cqHUs7TYcFyosaN9TeWt+LIaTm/Xy3mp3qsXm3SDG5Vku5ZaP07H3QZEoDH8h//a&#10;r0bDaqES+H0Tn4DMfgAAAP//AwBQSwECLQAUAAYACAAAACEA2+H2y+4AAACFAQAAEwAAAAAAAAAA&#10;AAAAAAAAAAAAW0NvbnRlbnRfVHlwZXNdLnhtbFBLAQItABQABgAIAAAAIQBa9CxbvwAAABUBAAAL&#10;AAAAAAAAAAAAAAAAAB8BAABfcmVscy8ucmVsc1BLAQItABQABgAIAAAAIQBijdgkxQAAAN0AAAAP&#10;AAAAAAAAAAAAAAAAAAcCAABkcnMvZG93bnJldi54bWxQSwUGAAAAAAMAAwC3AAAA+QIAAAAA&#10;" filled="f" stroked="f">
                  <v:textbox>
                    <w:txbxContent>
                      <w:p w14:paraId="4D1ECFF0" w14:textId="70B8EF1B" w:rsidR="00F81CC1" w:rsidRPr="00926558" w:rsidRDefault="00525FAB" w:rsidP="007F6E2A">
                        <w:pPr>
                          <w:jc w:val="center"/>
                          <w:rPr>
                            <w:rFonts w:asciiTheme="minorHAnsi" w:hAnsiTheme="minorHAnsi" w:cstheme="minorHAnsi"/>
                            <w:b/>
                            <w:iCs/>
                            <w:color w:val="1F497D" w:themeColor="text2"/>
                            <w:sz w:val="52"/>
                            <w:szCs w:val="72"/>
                          </w:rPr>
                        </w:pPr>
                        <w:r w:rsidRPr="00926558">
                          <w:rPr>
                            <w:rFonts w:asciiTheme="minorHAnsi" w:hAnsiTheme="minorHAnsi" w:cstheme="minorHAnsi"/>
                            <w:b/>
                            <w:iCs/>
                            <w:color w:val="1F497D" w:themeColor="text2"/>
                            <w:sz w:val="52"/>
                            <w:szCs w:val="72"/>
                          </w:rPr>
                          <w:t xml:space="preserve">NOTICE EXPLICATIVE POUR REMPLIR LE DOSSIER DE DEMANDE DE SUBVENTION </w:t>
                        </w:r>
                        <w:r w:rsidR="009B3F97" w:rsidRPr="00926558">
                          <w:rPr>
                            <w:rFonts w:asciiTheme="minorHAnsi" w:hAnsiTheme="minorHAnsi" w:cstheme="minorHAnsi"/>
                            <w:b/>
                            <w:iCs/>
                            <w:color w:val="1F497D" w:themeColor="text2"/>
                            <w:sz w:val="52"/>
                            <w:szCs w:val="72"/>
                          </w:rPr>
                          <w:t xml:space="preserve">FEADER </w:t>
                        </w:r>
                      </w:p>
                      <w:p w14:paraId="01B9D4FA" w14:textId="77777777" w:rsidR="00926558" w:rsidRPr="00926558" w:rsidRDefault="00926558" w:rsidP="007F6E2A">
                        <w:pPr>
                          <w:jc w:val="center"/>
                          <w:rPr>
                            <w:rFonts w:asciiTheme="minorHAnsi" w:hAnsiTheme="minorHAnsi" w:cstheme="minorHAnsi"/>
                            <w:b/>
                            <w:iCs/>
                            <w:color w:val="1F497D" w:themeColor="text2"/>
                            <w:sz w:val="52"/>
                            <w:szCs w:val="72"/>
                          </w:rPr>
                        </w:pPr>
                      </w:p>
                      <w:p w14:paraId="321C1350" w14:textId="7DA8F81F" w:rsidR="00525FAB" w:rsidRPr="00926558" w:rsidRDefault="009B3F97" w:rsidP="007F6E2A">
                        <w:pPr>
                          <w:jc w:val="center"/>
                          <w:rPr>
                            <w:rFonts w:asciiTheme="minorHAnsi" w:hAnsiTheme="minorHAnsi" w:cstheme="minorHAnsi"/>
                            <w:b/>
                            <w:iCs/>
                            <w:color w:val="1F497D" w:themeColor="text2"/>
                            <w:sz w:val="52"/>
                            <w:szCs w:val="72"/>
                          </w:rPr>
                        </w:pPr>
                        <w:r w:rsidRPr="00926558">
                          <w:rPr>
                            <w:rFonts w:asciiTheme="minorHAnsi" w:hAnsiTheme="minorHAnsi" w:cstheme="minorHAnsi"/>
                            <w:b/>
                            <w:iCs/>
                            <w:color w:val="1F497D" w:themeColor="text2"/>
                            <w:sz w:val="52"/>
                            <w:szCs w:val="72"/>
                          </w:rPr>
                          <w:t>SOUTIEN PREPARATOIRE (19.1)</w:t>
                        </w:r>
                      </w:p>
                      <w:p w14:paraId="7A1DB7D4" w14:textId="77777777" w:rsidR="00525FAB" w:rsidRPr="00926558" w:rsidRDefault="00525FAB" w:rsidP="007F6E2A">
                        <w:pPr>
                          <w:jc w:val="center"/>
                          <w:rPr>
                            <w:rFonts w:asciiTheme="minorHAnsi" w:hAnsiTheme="minorHAnsi" w:cstheme="minorHAnsi"/>
                            <w:b/>
                            <w:i/>
                            <w:color w:val="1F497D" w:themeColor="text2"/>
                            <w:sz w:val="28"/>
                            <w:szCs w:val="28"/>
                          </w:rPr>
                        </w:pPr>
                      </w:p>
                      <w:p w14:paraId="61224310" w14:textId="77777777" w:rsidR="00525FAB" w:rsidRPr="00926558" w:rsidRDefault="00525FAB" w:rsidP="007F6E2A">
                        <w:pPr>
                          <w:jc w:val="center"/>
                          <w:rPr>
                            <w:rFonts w:asciiTheme="minorHAnsi" w:hAnsiTheme="minorHAnsi" w:cstheme="minorHAnsi"/>
                            <w:b/>
                            <w:i/>
                            <w:color w:val="1F497D" w:themeColor="text2"/>
                            <w:sz w:val="28"/>
                            <w:szCs w:val="28"/>
                          </w:rPr>
                        </w:pPr>
                      </w:p>
                    </w:txbxContent>
                  </v:textbox>
                </v:shape>
                <v:shape id="Text Box 6" o:spid="_x0000_s1029" type="#_x0000_t202" style="position:absolute;left:-1662;top:20309;width:5021;height:1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0ZTxQAAAN0AAAAPAAAAZHJzL2Rvd25yZXYueG1sRI9Ba8JA&#10;FITvBf/D8oTe6q5ig0Y3QSxCTy1NVfD2yD6TYPZtyG5N+u+7hUKPw8x8w2zz0bbiTr1vHGuYzxQI&#10;4tKZhisNx8/D0wqED8gGW8ek4Zs85NnkYYupcQN/0L0IlYgQ9ilqqEPoUil9WZNFP3MdcfSurrcY&#10;ouwraXocIty2cqFUIi02HBdq7GhfU3krvqyG09v1cl6q9+rFPneDG5Vku5ZaP07H3QZEoDH8h//a&#10;r0bDaqES+H0Tn4DMfgAAAP//AwBQSwECLQAUAAYACAAAACEA2+H2y+4AAACFAQAAEwAAAAAAAAAA&#10;AAAAAAAAAAAAW0NvbnRlbnRfVHlwZXNdLnhtbFBLAQItABQABgAIAAAAIQBa9CxbvwAAABUBAAAL&#10;AAAAAAAAAAAAAAAAAB8BAABfcmVscy8ucmVsc1BLAQItABQABgAIAAAAIQCSX0ZTxQAAAN0AAAAP&#10;AAAAAAAAAAAAAAAAAAcCAABkcnMvZG93bnJldi54bWxQSwUGAAAAAAMAAwC3AAAA+QIAAAAA&#10;" filled="f" stroked="f">
                  <v:textbox>
                    <w:txbxContent>
                      <w:p w14:paraId="4360E88F" w14:textId="77777777" w:rsidR="00525FAB" w:rsidRDefault="00525FAB" w:rsidP="007F6E2A">
                        <w:pPr>
                          <w:rPr>
                            <w:rFonts w:cs="Arial"/>
                            <w:b/>
                            <w:color w:val="FFFFFF"/>
                            <w:sz w:val="40"/>
                          </w:rPr>
                        </w:pPr>
                      </w:p>
                      <w:p w14:paraId="174D8CA5" w14:textId="320ED25D" w:rsidR="00525FAB" w:rsidRDefault="00926558" w:rsidP="00926558">
                        <w:pPr>
                          <w:ind w:left="1276"/>
                          <w:rPr>
                            <w:rFonts w:cs="Arial"/>
                            <w:b/>
                            <w:color w:val="D9D9D9"/>
                            <w:sz w:val="40"/>
                          </w:rPr>
                        </w:pPr>
                        <w:r w:rsidRPr="00926558">
                          <w:rPr>
                            <w:rFonts w:cs="Arial"/>
                            <w:b/>
                            <w:color w:val="1F497D" w:themeColor="text2"/>
                            <w:sz w:val="28"/>
                          </w:rPr>
                          <w:t xml:space="preserve">Version du </w:t>
                        </w:r>
                        <w:r w:rsidR="00E152F1">
                          <w:rPr>
                            <w:rFonts w:cs="Arial"/>
                            <w:b/>
                            <w:color w:val="1F497D" w:themeColor="text2"/>
                            <w:sz w:val="28"/>
                          </w:rPr>
                          <w:t>07/10</w:t>
                        </w:r>
                        <w:r w:rsidRPr="00926558">
                          <w:rPr>
                            <w:rFonts w:cs="Arial"/>
                            <w:b/>
                            <w:color w:val="1F497D" w:themeColor="text2"/>
                            <w:sz w:val="28"/>
                          </w:rPr>
                          <w:t>/2022</w:t>
                        </w:r>
                      </w:p>
                      <w:p w14:paraId="15194ED1" w14:textId="77777777" w:rsidR="00525FAB" w:rsidRDefault="00525FAB" w:rsidP="007F6E2A">
                        <w:pPr>
                          <w:rPr>
                            <w:rFonts w:cs="Arial"/>
                            <w:b/>
                            <w:color w:val="D9D9D9"/>
                            <w:sz w:val="40"/>
                          </w:rPr>
                        </w:pPr>
                      </w:p>
                      <w:p w14:paraId="06F1563C" w14:textId="77777777" w:rsidR="00525FAB" w:rsidRDefault="00525FAB" w:rsidP="007F6E2A">
                        <w:pPr>
                          <w:rPr>
                            <w:rFonts w:ascii="Times New Roman" w:hAnsi="Times New Roman"/>
                            <w:sz w:val="24"/>
                            <w:szCs w:val="24"/>
                          </w:rPr>
                        </w:pPr>
                        <w:r>
                          <w:rPr>
                            <w:rFonts w:cs="Arial"/>
                            <w:b/>
                            <w:color w:val="FFFFFF"/>
                            <w:sz w:val="40"/>
                          </w:rPr>
                          <w:t>u</w:t>
                        </w:r>
                        <w:r>
                          <w:rPr>
                            <w:rFonts w:ascii="Times New Roman" w:hAnsi="Times New Roman"/>
                            <w:sz w:val="24"/>
                            <w:szCs w:val="24"/>
                          </w:rPr>
                          <w:t xml:space="preserve"> </w:t>
                        </w:r>
                      </w:p>
                    </w:txbxContent>
                  </v:textbox>
                </v:shape>
              </v:group>
            </w:pict>
          </mc:Fallback>
        </mc:AlternateContent>
      </w:r>
      <w:r w:rsidR="00926558" w:rsidRPr="0029799D">
        <w:rPr>
          <w:i/>
          <w:noProof/>
        </w:rPr>
        <w:drawing>
          <wp:anchor distT="0" distB="0" distL="114300" distR="114300" simplePos="0" relativeHeight="251665408" behindDoc="0" locked="0" layoutInCell="1" allowOverlap="1" wp14:anchorId="79283925" wp14:editId="7EDE6161">
            <wp:simplePos x="0" y="0"/>
            <wp:positionH relativeFrom="column">
              <wp:posOffset>5875020</wp:posOffset>
            </wp:positionH>
            <wp:positionV relativeFrom="paragraph">
              <wp:posOffset>10149840</wp:posOffset>
            </wp:positionV>
            <wp:extent cx="464820" cy="442595"/>
            <wp:effectExtent l="0" t="0" r="0" b="0"/>
            <wp:wrapNone/>
            <wp:docPr id="13" name="Image 13"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4842" cy="4426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6558" w:rsidRPr="00C8401F">
        <w:rPr>
          <w:noProof/>
        </w:rPr>
        <w:drawing>
          <wp:anchor distT="0" distB="0" distL="114300" distR="114300" simplePos="0" relativeHeight="251662336" behindDoc="1" locked="0" layoutInCell="1" allowOverlap="1" wp14:anchorId="48448B54" wp14:editId="215C2673">
            <wp:simplePos x="0" y="0"/>
            <wp:positionH relativeFrom="column">
              <wp:posOffset>0</wp:posOffset>
            </wp:positionH>
            <wp:positionV relativeFrom="paragraph">
              <wp:posOffset>213360</wp:posOffset>
            </wp:positionV>
            <wp:extent cx="7534275" cy="10692130"/>
            <wp:effectExtent l="0" t="0" r="9525" b="0"/>
            <wp:wrapTight wrapText="bothSides">
              <wp:wrapPolygon edited="0">
                <wp:start x="0" y="0"/>
                <wp:lineTo x="0" y="21551"/>
                <wp:lineTo x="21573" y="21551"/>
                <wp:lineTo x="21573" y="0"/>
                <wp:lineTo x="0" y="0"/>
              </wp:wrapPolygon>
            </wp:wrapTight>
            <wp:docPr id="6" name="Image 6" descr="H:\13- service Coordination\5. Pôle coordination-animation\1. Communication\02- 2014-2020\1.b charte graphique\modèles de documents chartés\modèles couvertures docs types\modèle jpeg\Couverture UE + Région + partena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3- service Coordination\5. Pôle coordination-animation\1. Communication\02- 2014-2020\1.b charte graphique\modèles de documents chartés\modèles couvertures docs types\modèle jpeg\Couverture UE + Région + partenair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4275"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W w:w="0" w:type="auto"/>
        <w:tblInd w:w="108" w:type="dxa"/>
        <w:tblLook w:val="04A0" w:firstRow="1" w:lastRow="0" w:firstColumn="1" w:lastColumn="0" w:noHBand="0" w:noVBand="1"/>
      </w:tblPr>
      <w:tblGrid>
        <w:gridCol w:w="10490"/>
      </w:tblGrid>
      <w:tr w:rsidR="00C24029" w:rsidRPr="000A0499" w14:paraId="5044770C" w14:textId="77777777" w:rsidTr="004F1963">
        <w:trPr>
          <w:trHeight w:val="562"/>
        </w:trPr>
        <w:tc>
          <w:tcPr>
            <w:tcW w:w="10490" w:type="dxa"/>
            <w:shd w:val="clear" w:color="auto" w:fill="4F81BD" w:themeFill="accent1"/>
          </w:tcPr>
          <w:p w14:paraId="30949C7F" w14:textId="533F2ABD" w:rsidR="00C24029" w:rsidRPr="000A0499" w:rsidRDefault="00C24029" w:rsidP="00446396">
            <w:pPr>
              <w:tabs>
                <w:tab w:val="left" w:pos="1380"/>
                <w:tab w:val="center" w:pos="4762"/>
              </w:tabs>
              <w:spacing w:before="120" w:after="120"/>
              <w:jc w:val="center"/>
              <w:rPr>
                <w:rFonts w:ascii="Arial Narrow" w:eastAsiaTheme="minorHAnsi" w:hAnsi="Arial Narrow" w:cstheme="minorBidi"/>
                <w:szCs w:val="22"/>
                <w:lang w:eastAsia="en-US"/>
              </w:rPr>
            </w:pPr>
            <w:r w:rsidRPr="000A0499">
              <w:rPr>
                <w:rFonts w:ascii="Calibri" w:hAnsi="Calibri" w:cs="Calibri"/>
                <w:b/>
                <w:color w:val="FFFFFF"/>
                <w:spacing w:val="30"/>
                <w:sz w:val="24"/>
                <w:szCs w:val="28"/>
              </w:rPr>
              <w:lastRenderedPageBreak/>
              <w:t>PRINCIPES GENERAUX</w:t>
            </w:r>
            <w:r w:rsidR="00237872" w:rsidRPr="000A0499">
              <w:rPr>
                <w:rFonts w:ascii="Calibri" w:hAnsi="Calibri" w:cs="Calibri"/>
                <w:b/>
                <w:color w:val="FFFFFF"/>
                <w:spacing w:val="30"/>
                <w:sz w:val="24"/>
                <w:szCs w:val="28"/>
              </w:rPr>
              <w:t xml:space="preserve"> DU FEADER</w:t>
            </w:r>
          </w:p>
        </w:tc>
      </w:tr>
      <w:tr w:rsidR="00C24029" w:rsidRPr="000A0499" w14:paraId="42457383" w14:textId="77777777" w:rsidTr="00BC38C9">
        <w:tc>
          <w:tcPr>
            <w:tcW w:w="10490" w:type="dxa"/>
            <w:shd w:val="clear" w:color="auto" w:fill="auto"/>
          </w:tcPr>
          <w:p w14:paraId="6D97E910" w14:textId="77777777" w:rsidR="00C24029" w:rsidRPr="000A0499" w:rsidRDefault="00C24029" w:rsidP="00FE4DF5">
            <w:pPr>
              <w:tabs>
                <w:tab w:val="left" w:pos="3870"/>
              </w:tabs>
              <w:spacing w:before="240" w:after="24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fonds européens n’ont pas vocation à se substituer aux dépenses structurelles publiques de l’Etat. De ce fait, le FEADER ne peut pas intervenir seul.</w:t>
            </w:r>
          </w:p>
          <w:p w14:paraId="77D5059E" w14:textId="77777777" w:rsidR="00C24029" w:rsidRPr="000A0499" w:rsidRDefault="00C24029" w:rsidP="00FE4DF5">
            <w:pPr>
              <w:tabs>
                <w:tab w:val="left" w:pos="3870"/>
              </w:tabs>
              <w:spacing w:before="240" w:after="240"/>
              <w:jc w:val="both"/>
              <w:rPr>
                <w:rFonts w:asciiTheme="minorHAnsi" w:hAnsiTheme="minorHAnsi"/>
                <w:szCs w:val="22"/>
              </w:rPr>
            </w:pPr>
            <w:r w:rsidRPr="000A0499">
              <w:rPr>
                <w:rFonts w:ascii="Arial Narrow" w:eastAsiaTheme="minorHAnsi" w:hAnsi="Arial Narrow" w:cstheme="minorBidi"/>
                <w:szCs w:val="22"/>
                <w:lang w:eastAsia="en-US"/>
              </w:rPr>
              <w:t>Le FEADER intervient en complément d’une aide publique : aides accordée</w:t>
            </w:r>
            <w:r w:rsidR="007C5294">
              <w:rPr>
                <w:rFonts w:ascii="Arial Narrow" w:eastAsiaTheme="minorHAnsi" w:hAnsi="Arial Narrow" w:cstheme="minorBidi"/>
                <w:szCs w:val="22"/>
                <w:lang w:eastAsia="en-US"/>
              </w:rPr>
              <w:t>s</w:t>
            </w:r>
            <w:r w:rsidRPr="000A0499">
              <w:rPr>
                <w:rFonts w:ascii="Arial Narrow" w:eastAsiaTheme="minorHAnsi" w:hAnsi="Arial Narrow" w:cstheme="minorBidi"/>
                <w:szCs w:val="22"/>
                <w:lang w:eastAsia="en-US"/>
              </w:rPr>
              <w:t xml:space="preserve"> par l’État, des collectivités territoriales, établissements publics, groupements d’intérêt public, organismes communautaires et internationaux ou par des personnes privées liées à une personne publique : il s’agit du principe d’additionnalité ou de cofinancement.</w:t>
            </w:r>
          </w:p>
        </w:tc>
      </w:tr>
      <w:tr w:rsidR="002A047A" w:rsidRPr="000A0499" w14:paraId="63104DD7" w14:textId="77777777" w:rsidTr="00BC38C9">
        <w:tc>
          <w:tcPr>
            <w:tcW w:w="10490" w:type="dxa"/>
            <w:shd w:val="clear" w:color="auto" w:fill="B8CCE4" w:themeFill="accent1" w:themeFillTint="66"/>
          </w:tcPr>
          <w:p w14:paraId="7D6D3ED4" w14:textId="77777777" w:rsidR="002A047A" w:rsidRPr="000A0499" w:rsidRDefault="002A047A" w:rsidP="005033F8">
            <w:pPr>
              <w:spacing w:after="200" w:line="276" w:lineRule="auto"/>
              <w:ind w:left="720"/>
              <w:contextualSpacing/>
              <w:jc w:val="both"/>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Principes généraux d’éligibilité</w:t>
            </w:r>
          </w:p>
        </w:tc>
      </w:tr>
      <w:tr w:rsidR="002A047A" w:rsidRPr="000A0499" w14:paraId="657D57A3" w14:textId="77777777" w:rsidTr="00BC38C9">
        <w:tc>
          <w:tcPr>
            <w:tcW w:w="10490" w:type="dxa"/>
          </w:tcPr>
          <w:p w14:paraId="038710A5" w14:textId="562D2CA0" w:rsidR="002A047A" w:rsidRPr="000A0499" w:rsidRDefault="002A047A" w:rsidP="00C24029">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dépenses sont éligibles si</w:t>
            </w:r>
            <w:r w:rsidR="003B17C0">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w:t>
            </w:r>
          </w:p>
          <w:p w14:paraId="6F962DC1"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respectent les dispositions du programme de développement rural régional</w:t>
            </w:r>
            <w:r w:rsidR="000A58AA" w:rsidRPr="000A0499">
              <w:rPr>
                <w:rFonts w:ascii="Arial Narrow" w:eastAsiaTheme="minorHAnsi" w:hAnsi="Arial Narrow" w:cstheme="minorBidi"/>
                <w:szCs w:val="22"/>
                <w:lang w:eastAsia="en-US"/>
              </w:rPr>
              <w:t> ;</w:t>
            </w:r>
          </w:p>
          <w:p w14:paraId="6F663E92"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liées à l’opération éligible</w:t>
            </w:r>
            <w:r w:rsidR="000A58AA" w:rsidRPr="000A0499">
              <w:rPr>
                <w:rFonts w:ascii="Arial Narrow" w:eastAsiaTheme="minorHAnsi" w:hAnsi="Arial Narrow" w:cstheme="minorBidi"/>
                <w:szCs w:val="22"/>
                <w:lang w:eastAsia="en-US"/>
              </w:rPr>
              <w:t> ;</w:t>
            </w:r>
          </w:p>
          <w:p w14:paraId="407B51D0"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justifiées par le bénéficiaire</w:t>
            </w:r>
            <w:r w:rsidR="000A58AA" w:rsidRPr="000A0499">
              <w:rPr>
                <w:rFonts w:ascii="Arial Narrow" w:eastAsiaTheme="minorHAnsi" w:hAnsi="Arial Narrow" w:cstheme="minorBidi"/>
                <w:szCs w:val="22"/>
                <w:lang w:eastAsia="en-US"/>
              </w:rPr>
              <w:t> ;</w:t>
            </w:r>
          </w:p>
          <w:p w14:paraId="55FE6C42"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prévues dans l’acte juridique attributif de l’aide européenne</w:t>
            </w:r>
            <w:r w:rsidR="000A58AA" w:rsidRPr="000A0499">
              <w:rPr>
                <w:rFonts w:ascii="Arial Narrow" w:eastAsiaTheme="minorHAnsi" w:hAnsi="Arial Narrow" w:cstheme="minorBidi"/>
                <w:szCs w:val="22"/>
                <w:lang w:eastAsia="en-US"/>
              </w:rPr>
              <w:t> ;</w:t>
            </w:r>
          </w:p>
          <w:p w14:paraId="1C8BF5B2"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Elles sont acquittées durant la période d’éligibilité des dépenses retenue dans l’acte </w:t>
            </w:r>
            <w:r w:rsidR="000A58AA" w:rsidRPr="000A0499">
              <w:rPr>
                <w:rFonts w:ascii="Arial Narrow" w:eastAsiaTheme="minorHAnsi" w:hAnsi="Arial Narrow" w:cstheme="minorBidi"/>
                <w:szCs w:val="22"/>
                <w:lang w:eastAsia="en-US"/>
              </w:rPr>
              <w:t xml:space="preserve">juridique </w:t>
            </w:r>
            <w:r w:rsidRPr="000A0499">
              <w:rPr>
                <w:rFonts w:ascii="Arial Narrow" w:eastAsiaTheme="minorHAnsi" w:hAnsi="Arial Narrow" w:cstheme="minorBidi"/>
                <w:szCs w:val="22"/>
                <w:lang w:eastAsia="en-US"/>
              </w:rPr>
              <w:t>attributif de l’aide européenne</w:t>
            </w:r>
            <w:r w:rsidR="000A58AA" w:rsidRPr="000A0499">
              <w:rPr>
                <w:rFonts w:ascii="Arial Narrow" w:eastAsiaTheme="minorHAnsi" w:hAnsi="Arial Narrow" w:cstheme="minorBidi"/>
                <w:szCs w:val="22"/>
                <w:lang w:eastAsia="en-US"/>
              </w:rPr>
              <w:t> ;</w:t>
            </w:r>
          </w:p>
          <w:p w14:paraId="405D7FB6"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supportées par le bénéficiaire</w:t>
            </w:r>
            <w:r w:rsidR="000A58AA" w:rsidRPr="000A0499">
              <w:rPr>
                <w:rFonts w:ascii="Arial Narrow" w:eastAsiaTheme="minorHAnsi" w:hAnsi="Arial Narrow" w:cstheme="minorBidi"/>
                <w:szCs w:val="22"/>
                <w:lang w:eastAsia="en-US"/>
              </w:rPr>
              <w:t> ;</w:t>
            </w:r>
          </w:p>
          <w:p w14:paraId="5DF93EFC" w14:textId="77777777"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règlementations européennes et nationales relatives à la commande publique, aux aides d’Etat et à l’environnement, applicables le cas échéant aux opérations et aux bénéficiaires, sont respectées</w:t>
            </w:r>
            <w:r w:rsidR="000A58AA" w:rsidRPr="000A0499">
              <w:rPr>
                <w:rFonts w:ascii="Arial Narrow" w:eastAsiaTheme="minorHAnsi" w:hAnsi="Arial Narrow" w:cstheme="minorBidi"/>
                <w:szCs w:val="22"/>
                <w:lang w:eastAsia="en-US"/>
              </w:rPr>
              <w:t> ;</w:t>
            </w:r>
          </w:p>
          <w:p w14:paraId="3DF22988" w14:textId="133C09F5"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L’opération n’est pas matériellement achevée ou totalement mise en œuvre à la date de dépôt du dossier de demande d</w:t>
            </w:r>
            <w:r w:rsidR="003B17C0">
              <w:rPr>
                <w:rFonts w:ascii="Arial Narrow" w:eastAsiaTheme="minorHAnsi" w:hAnsi="Arial Narrow" w:cstheme="minorBidi"/>
                <w:szCs w:val="22"/>
                <w:lang w:eastAsia="en-US"/>
              </w:rPr>
              <w:t>e subvention</w:t>
            </w:r>
            <w:r w:rsidRPr="000A0499">
              <w:rPr>
                <w:rFonts w:ascii="Arial Narrow" w:eastAsiaTheme="minorHAnsi" w:hAnsi="Arial Narrow" w:cstheme="minorBidi"/>
                <w:szCs w:val="22"/>
                <w:lang w:eastAsia="en-US"/>
              </w:rPr>
              <w:t xml:space="preserve"> présentée par le bénéficiaire à l’autorité de gestion.</w:t>
            </w:r>
          </w:p>
          <w:p w14:paraId="0E301409" w14:textId="77777777" w:rsidR="00C24029" w:rsidRPr="000A0499" w:rsidRDefault="00C24029" w:rsidP="00686067">
            <w:pPr>
              <w:spacing w:after="200" w:line="276" w:lineRule="auto"/>
              <w:ind w:left="720"/>
              <w:contextualSpacing/>
              <w:jc w:val="both"/>
              <w:rPr>
                <w:rFonts w:ascii="Arial Narrow" w:eastAsiaTheme="minorHAnsi" w:hAnsi="Arial Narrow" w:cstheme="minorBidi"/>
                <w:szCs w:val="22"/>
                <w:lang w:eastAsia="en-US"/>
              </w:rPr>
            </w:pPr>
          </w:p>
        </w:tc>
      </w:tr>
    </w:tbl>
    <w:p w14:paraId="1497F52A" w14:textId="77777777" w:rsidR="009D7155" w:rsidRPr="000A0499" w:rsidRDefault="009D7155" w:rsidP="00D041AA">
      <w:pPr>
        <w:spacing w:after="200" w:line="276" w:lineRule="auto"/>
        <w:rPr>
          <w:rFonts w:ascii="Arial Narrow" w:eastAsiaTheme="minorHAnsi" w:hAnsi="Arial Narrow" w:cstheme="minorBidi"/>
          <w:szCs w:val="22"/>
          <w:u w:val="single"/>
          <w:lang w:eastAsia="en-US"/>
        </w:rPr>
      </w:pPr>
    </w:p>
    <w:p w14:paraId="24A503C8" w14:textId="77777777" w:rsidR="000A58AA" w:rsidRPr="000A0499" w:rsidRDefault="000A58AA" w:rsidP="00D041AA">
      <w:pPr>
        <w:spacing w:after="200" w:line="276" w:lineRule="auto"/>
        <w:rPr>
          <w:rFonts w:ascii="Arial Narrow" w:eastAsiaTheme="minorHAnsi" w:hAnsi="Arial Narrow" w:cstheme="minorBidi"/>
          <w:i/>
          <w:szCs w:val="22"/>
          <w:lang w:eastAsia="en-US"/>
        </w:rPr>
      </w:pPr>
      <w:r w:rsidRPr="000A0499">
        <w:rPr>
          <w:rFonts w:ascii="Arial Narrow" w:eastAsiaTheme="minorHAnsi" w:hAnsi="Arial Narrow" w:cstheme="minorBidi"/>
          <w:i/>
          <w:szCs w:val="22"/>
          <w:lang w:eastAsia="en-US"/>
        </w:rPr>
        <w:t>La présente notice a pour objectif de vous</w:t>
      </w:r>
      <w:r w:rsidR="00D933FA" w:rsidRPr="000A0499">
        <w:rPr>
          <w:rFonts w:ascii="Arial Narrow" w:eastAsiaTheme="minorHAnsi" w:hAnsi="Arial Narrow" w:cstheme="minorBidi"/>
          <w:i/>
          <w:szCs w:val="22"/>
          <w:lang w:eastAsia="en-US"/>
        </w:rPr>
        <w:t xml:space="preserve"> informer sur les modalités d’attribution d’une aide FEADER et de vous</w:t>
      </w:r>
      <w:r w:rsidRPr="000A0499">
        <w:rPr>
          <w:rFonts w:ascii="Arial Narrow" w:eastAsiaTheme="minorHAnsi" w:hAnsi="Arial Narrow" w:cstheme="minorBidi"/>
          <w:i/>
          <w:szCs w:val="22"/>
          <w:lang w:eastAsia="en-US"/>
        </w:rPr>
        <w:t xml:space="preserve"> accompagner dans le </w:t>
      </w:r>
      <w:r w:rsidR="00D933FA" w:rsidRPr="000A0499">
        <w:rPr>
          <w:rFonts w:ascii="Arial Narrow" w:eastAsiaTheme="minorHAnsi" w:hAnsi="Arial Narrow" w:cstheme="minorBidi"/>
          <w:i/>
          <w:szCs w:val="22"/>
          <w:lang w:eastAsia="en-US"/>
        </w:rPr>
        <w:t xml:space="preserve">renseignement </w:t>
      </w:r>
      <w:r w:rsidRPr="000A0499">
        <w:rPr>
          <w:rFonts w:ascii="Arial Narrow" w:eastAsiaTheme="minorHAnsi" w:hAnsi="Arial Narrow" w:cstheme="minorBidi"/>
          <w:i/>
          <w:szCs w:val="22"/>
          <w:lang w:eastAsia="en-US"/>
        </w:rPr>
        <w:t>de votre formulaire de demande de subvention FEADER. Sa codification renvoie à la liste des pièces</w:t>
      </w:r>
      <w:r w:rsidR="00237872" w:rsidRPr="000A0499">
        <w:rPr>
          <w:rFonts w:ascii="Arial Narrow" w:eastAsiaTheme="minorHAnsi" w:hAnsi="Arial Narrow" w:cstheme="minorBidi"/>
          <w:i/>
          <w:szCs w:val="22"/>
          <w:lang w:eastAsia="en-US"/>
        </w:rPr>
        <w:t xml:space="preserve"> justificatives, </w:t>
      </w:r>
      <w:r w:rsidRPr="000A0499">
        <w:rPr>
          <w:rFonts w:ascii="Arial Narrow" w:eastAsiaTheme="minorHAnsi" w:hAnsi="Arial Narrow" w:cstheme="minorBidi"/>
          <w:i/>
          <w:szCs w:val="22"/>
          <w:lang w:eastAsia="en-US"/>
        </w:rPr>
        <w:t xml:space="preserve"> jointe au formulaire de demande de subvention. </w:t>
      </w:r>
    </w:p>
    <w:p w14:paraId="698ED9FC" w14:textId="77777777" w:rsidR="000A58AA" w:rsidRPr="000A0499" w:rsidRDefault="000A58AA" w:rsidP="00D041AA">
      <w:pPr>
        <w:spacing w:after="200" w:line="276" w:lineRule="auto"/>
        <w:rPr>
          <w:rFonts w:ascii="Arial Narrow" w:eastAsiaTheme="minorHAnsi" w:hAnsi="Arial Narrow" w:cstheme="minorBidi"/>
          <w:i/>
          <w:szCs w:val="22"/>
          <w:lang w:eastAsia="en-US"/>
        </w:rPr>
      </w:pPr>
      <w:r w:rsidRPr="000A0499">
        <w:rPr>
          <w:rFonts w:ascii="Arial Narrow" w:eastAsiaTheme="minorHAnsi" w:hAnsi="Arial Narrow" w:cstheme="minorBidi"/>
          <w:i/>
          <w:szCs w:val="22"/>
          <w:lang w:eastAsia="en-US"/>
        </w:rPr>
        <w:t xml:space="preserve">Une attention particulière doit être portée sur les engagements à respecter tout au long du projet et aux points de vigilance à anticiper pour garantir </w:t>
      </w:r>
      <w:r w:rsidR="00237872" w:rsidRPr="000A0499">
        <w:rPr>
          <w:rFonts w:ascii="Arial Narrow" w:eastAsiaTheme="minorHAnsi" w:hAnsi="Arial Narrow" w:cstheme="minorBidi"/>
          <w:i/>
          <w:szCs w:val="22"/>
          <w:lang w:eastAsia="en-US"/>
        </w:rPr>
        <w:t>l’éligibilité du projet au moment de la demande de paiement dans le cas où votre opération se verrait attribuer une aide au titre du FEADER.</w:t>
      </w:r>
    </w:p>
    <w:p w14:paraId="284D7995" w14:textId="77777777" w:rsidR="002F610B" w:rsidRPr="000A0499" w:rsidRDefault="002F610B" w:rsidP="002F610B">
      <w:pPr>
        <w:tabs>
          <w:tab w:val="left" w:pos="3969"/>
        </w:tabs>
        <w:ind w:left="14" w:hanging="14"/>
        <w:jc w:val="center"/>
        <w:rPr>
          <w:rFonts w:asciiTheme="minorHAnsi" w:hAnsiTheme="minorHAnsi"/>
          <w:color w:val="0070C0"/>
          <w:szCs w:val="22"/>
        </w:rPr>
      </w:pPr>
    </w:p>
    <w:p w14:paraId="3F3E0539" w14:textId="77777777" w:rsidR="000A0499" w:rsidRPr="00FC5E81" w:rsidRDefault="000A0499">
      <w:pPr>
        <w:spacing w:after="200" w:line="276" w:lineRule="auto"/>
        <w:rPr>
          <w:rFonts w:asciiTheme="minorHAnsi" w:hAnsiTheme="minorHAnsi"/>
          <w:i/>
          <w:color w:val="0070C0"/>
          <w:szCs w:val="22"/>
        </w:rPr>
      </w:pPr>
      <w:r w:rsidRPr="00FC5E81">
        <w:rPr>
          <w:rFonts w:asciiTheme="minorHAnsi" w:hAnsiTheme="minorHAnsi"/>
          <w:i/>
          <w:color w:val="0070C0"/>
          <w:szCs w:val="22"/>
        </w:rPr>
        <w:br w:type="page"/>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
        <w:gridCol w:w="2007"/>
        <w:gridCol w:w="7840"/>
      </w:tblGrid>
      <w:tr w:rsidR="00A16D89" w:rsidRPr="000A0499" w14:paraId="4944E300" w14:textId="77777777" w:rsidTr="001C27D6">
        <w:tc>
          <w:tcPr>
            <w:tcW w:w="5000" w:type="pct"/>
            <w:gridSpan w:val="4"/>
            <w:shd w:val="clear" w:color="auto" w:fill="5F497A" w:themeFill="accent4" w:themeFillShade="BF"/>
          </w:tcPr>
          <w:p w14:paraId="495B291C" w14:textId="77777777" w:rsidR="00A16D89" w:rsidRPr="000A0499" w:rsidRDefault="00A16D89" w:rsidP="00A16D89">
            <w:pPr>
              <w:spacing w:before="120" w:after="120"/>
              <w:jc w:val="center"/>
              <w:rPr>
                <w:rFonts w:cs="Arial"/>
                <w:b/>
                <w:iCs/>
                <w:smallCaps/>
                <w:color w:val="FFFFFF"/>
                <w:spacing w:val="30"/>
                <w:sz w:val="24"/>
                <w:szCs w:val="16"/>
              </w:rPr>
            </w:pPr>
            <w:r w:rsidRPr="000A0499">
              <w:rPr>
                <w:rFonts w:cs="Arial"/>
                <w:b/>
                <w:iCs/>
                <w:smallCaps/>
                <w:color w:val="FFFFFF"/>
                <w:spacing w:val="30"/>
                <w:sz w:val="24"/>
                <w:szCs w:val="16"/>
              </w:rPr>
              <w:lastRenderedPageBreak/>
              <w:t>1- Identification du demandeur</w:t>
            </w:r>
          </w:p>
        </w:tc>
      </w:tr>
      <w:tr w:rsidR="007021B3" w:rsidRPr="000A0499" w14:paraId="018AB2E5" w14:textId="77777777" w:rsidTr="009042C2">
        <w:trPr>
          <w:trHeight w:val="283"/>
        </w:trPr>
        <w:tc>
          <w:tcPr>
            <w:tcW w:w="335" w:type="pct"/>
            <w:shd w:val="clear" w:color="auto" w:fill="5F497A" w:themeFill="accent4" w:themeFillShade="BF"/>
          </w:tcPr>
          <w:p w14:paraId="72C549F1" w14:textId="77777777" w:rsidR="007021B3" w:rsidRPr="000A0499" w:rsidRDefault="007760AC" w:rsidP="00C4761A">
            <w:pPr>
              <w:spacing w:before="60"/>
              <w:jc w:val="center"/>
              <w:rPr>
                <w:rFonts w:ascii="Calibri" w:hAnsi="Calibri" w:cs="Calibri"/>
                <w:b/>
                <w:color w:val="FFFFFF"/>
              </w:rPr>
            </w:pPr>
            <w:r w:rsidRPr="000A0499">
              <w:rPr>
                <w:rFonts w:ascii="Calibri" w:hAnsi="Calibri" w:cs="Calibri"/>
                <w:b/>
                <w:color w:val="FFFFFF"/>
              </w:rPr>
              <w:t>1A</w:t>
            </w:r>
          </w:p>
        </w:tc>
        <w:tc>
          <w:tcPr>
            <w:tcW w:w="4665" w:type="pct"/>
            <w:gridSpan w:val="3"/>
            <w:shd w:val="clear" w:color="auto" w:fill="D9D9D9" w:themeFill="background1" w:themeFillShade="D9"/>
            <w:vAlign w:val="center"/>
          </w:tcPr>
          <w:p w14:paraId="15B2A5AE" w14:textId="77777777" w:rsidR="00D933FA" w:rsidRPr="000A0499" w:rsidRDefault="00D933FA" w:rsidP="009042C2">
            <w:pPr>
              <w:jc w:val="center"/>
              <w:rPr>
                <w:rFonts w:cs="Arial"/>
                <w:smallCaps/>
                <w:sz w:val="22"/>
                <w:szCs w:val="24"/>
              </w:rPr>
            </w:pPr>
            <w:r w:rsidRPr="000A0499">
              <w:rPr>
                <w:rFonts w:cs="Arial"/>
                <w:smallCaps/>
                <w:sz w:val="22"/>
                <w:szCs w:val="24"/>
              </w:rPr>
              <w:t>Identification légale</w:t>
            </w:r>
          </w:p>
        </w:tc>
      </w:tr>
      <w:tr w:rsidR="00526626" w:rsidRPr="000A0499" w14:paraId="03360B3A" w14:textId="77777777" w:rsidTr="001C27D6">
        <w:trPr>
          <w:trHeight w:val="895"/>
        </w:trPr>
        <w:tc>
          <w:tcPr>
            <w:tcW w:w="1293" w:type="pct"/>
            <w:gridSpan w:val="3"/>
            <w:shd w:val="clear" w:color="auto" w:fill="E5DFEC" w:themeFill="accent4" w:themeFillTint="33"/>
          </w:tcPr>
          <w:p w14:paraId="40FDB4E3" w14:textId="77777777" w:rsidR="00C87411" w:rsidRPr="000A0499" w:rsidRDefault="00D069ED" w:rsidP="00C87411">
            <w:pPr>
              <w:tabs>
                <w:tab w:val="center" w:pos="1226"/>
                <w:tab w:val="right" w:pos="2452"/>
              </w:tabs>
              <w:spacing w:before="120" w:after="120"/>
              <w:rPr>
                <w:rFonts w:ascii="Calibri" w:hAnsi="Calibri"/>
                <w:szCs w:val="22"/>
              </w:rPr>
            </w:pPr>
            <w:r w:rsidRPr="00D069ED">
              <w:rPr>
                <w:rFonts w:ascii="Calibri" w:hAnsi="Calibri"/>
                <w:b/>
                <w:szCs w:val="22"/>
              </w:rPr>
              <w:t>Personne morale, personne physique (n° SIRET, RIB</w:t>
            </w:r>
            <w:r w:rsidR="00045787">
              <w:rPr>
                <w:rFonts w:ascii="Calibri" w:hAnsi="Calibri"/>
                <w:b/>
                <w:szCs w:val="22"/>
              </w:rPr>
              <w:t>/IBAN</w:t>
            </w:r>
            <w:r w:rsidRPr="00D069ED">
              <w:rPr>
                <w:rFonts w:ascii="Calibri" w:hAnsi="Calibri"/>
                <w:b/>
                <w:szCs w:val="22"/>
              </w:rPr>
              <w:t>)</w:t>
            </w:r>
            <w:r w:rsidR="00526626" w:rsidRPr="00D069ED">
              <w:rPr>
                <w:rFonts w:ascii="Calibri" w:hAnsi="Calibri"/>
                <w:b/>
                <w:szCs w:val="22"/>
              </w:rPr>
              <w:tab/>
            </w:r>
            <w:r w:rsidR="00526626" w:rsidRPr="000A0499">
              <w:rPr>
                <w:rFonts w:ascii="Calibri" w:hAnsi="Calibri"/>
                <w:szCs w:val="22"/>
              </w:rPr>
              <w:tab/>
            </w:r>
          </w:p>
          <w:p w14:paraId="60113D0F" w14:textId="77777777" w:rsidR="00C87411" w:rsidRPr="000A0499" w:rsidRDefault="00C87411" w:rsidP="00C87411">
            <w:pPr>
              <w:tabs>
                <w:tab w:val="center" w:pos="1226"/>
                <w:tab w:val="right" w:pos="2452"/>
              </w:tabs>
              <w:spacing w:before="120" w:after="120"/>
              <w:rPr>
                <w:rFonts w:ascii="Calibri" w:hAnsi="Calibri"/>
                <w:szCs w:val="22"/>
              </w:rPr>
            </w:pPr>
          </w:p>
        </w:tc>
        <w:tc>
          <w:tcPr>
            <w:tcW w:w="3707" w:type="pct"/>
            <w:shd w:val="clear" w:color="auto" w:fill="auto"/>
          </w:tcPr>
          <w:p w14:paraId="10605087" w14:textId="77777777" w:rsidR="00526626" w:rsidRPr="000A0499" w:rsidRDefault="00526626" w:rsidP="00C4761A">
            <w:pPr>
              <w:rPr>
                <w:rFonts w:ascii="Calibri" w:eastAsia="Lucida Sans Unicode" w:hAnsi="Calibri" w:cs="Calibri"/>
                <w:color w:val="808080"/>
                <w:kern w:val="3"/>
                <w:sz w:val="6"/>
                <w:szCs w:val="4"/>
              </w:rPr>
            </w:pPr>
            <w:r w:rsidRPr="000A0499">
              <w:rPr>
                <w:rFonts w:ascii="Calibri" w:eastAsia="Lucida Sans Unicode" w:hAnsi="Calibri" w:cs="Calibri"/>
                <w:color w:val="808080"/>
                <w:kern w:val="3"/>
                <w:sz w:val="18"/>
              </w:rPr>
              <w:t xml:space="preserve"> </w:t>
            </w:r>
          </w:p>
          <w:p w14:paraId="01D1D235" w14:textId="3528AACC" w:rsidR="00045787" w:rsidRDefault="00D933FA" w:rsidP="00ED2992">
            <w:pPr>
              <w:spacing w:before="120" w:after="120" w:line="276" w:lineRule="auto"/>
              <w:jc w:val="both"/>
              <w:rPr>
                <w:rFonts w:ascii="Arial Narrow" w:hAnsi="Arial Narrow"/>
                <w:szCs w:val="22"/>
              </w:rPr>
            </w:pPr>
            <w:r w:rsidRPr="000A0499">
              <w:rPr>
                <w:rFonts w:ascii="Arial Narrow" w:hAnsi="Arial Narrow"/>
                <w:szCs w:val="22"/>
              </w:rPr>
              <w:t>Pour les personnes morales, l</w:t>
            </w:r>
            <w:r w:rsidR="00C87411" w:rsidRPr="000A0499">
              <w:rPr>
                <w:rFonts w:ascii="Arial Narrow" w:hAnsi="Arial Narrow"/>
                <w:szCs w:val="22"/>
              </w:rPr>
              <w:t>e numéro SIRET est obligatoire pour bénéficier d’une aide publique. Vous pouvez le solliciter auprès de la Direction régional</w:t>
            </w:r>
            <w:r w:rsidR="009042C2">
              <w:rPr>
                <w:rFonts w:ascii="Arial Narrow" w:hAnsi="Arial Narrow"/>
                <w:szCs w:val="22"/>
              </w:rPr>
              <w:t>e de l’INSEE dont vous dépendez</w:t>
            </w:r>
            <w:r w:rsidR="00C87411" w:rsidRPr="000A0499">
              <w:rPr>
                <w:rFonts w:ascii="Arial Narrow" w:hAnsi="Arial Narrow"/>
                <w:szCs w:val="22"/>
              </w:rPr>
              <w:t xml:space="preserve"> si vous n’en disposez pas.</w:t>
            </w:r>
            <w:r w:rsidR="00045787">
              <w:rPr>
                <w:rFonts w:ascii="Arial Narrow" w:hAnsi="Arial Narrow"/>
                <w:szCs w:val="22"/>
              </w:rPr>
              <w:t xml:space="preserve"> Vous pouvez obtenir votre </w:t>
            </w:r>
            <w:r w:rsidR="00045787" w:rsidRPr="009042C2">
              <w:rPr>
                <w:rFonts w:ascii="Arial Narrow" w:hAnsi="Arial Narrow"/>
                <w:b/>
                <w:szCs w:val="22"/>
              </w:rPr>
              <w:t>avis de situation</w:t>
            </w:r>
            <w:r w:rsidR="00045787">
              <w:rPr>
                <w:rFonts w:ascii="Arial Narrow" w:hAnsi="Arial Narrow"/>
                <w:szCs w:val="22"/>
              </w:rPr>
              <w:t xml:space="preserve"> à partir de votre n° SIRET sur le site </w:t>
            </w:r>
            <w:hyperlink r:id="rId12" w:history="1">
              <w:r w:rsidR="00045787" w:rsidRPr="005F1560">
                <w:rPr>
                  <w:rStyle w:val="Lienhypertexte"/>
                  <w:rFonts w:ascii="Arial Narrow" w:hAnsi="Arial Narrow"/>
                  <w:szCs w:val="22"/>
                </w:rPr>
                <w:t>www.insee.fr</w:t>
              </w:r>
            </w:hyperlink>
            <w:r w:rsidR="00045787">
              <w:rPr>
                <w:rFonts w:ascii="Arial Narrow" w:hAnsi="Arial Narrow"/>
                <w:szCs w:val="22"/>
              </w:rPr>
              <w:t>.</w:t>
            </w:r>
            <w:r w:rsidR="000424DD">
              <w:rPr>
                <w:rFonts w:ascii="Arial Narrow" w:hAnsi="Arial Narrow"/>
                <w:szCs w:val="22"/>
              </w:rPr>
              <w:t xml:space="preserve"> Celui-ci devra être daté de moins de 3 mois par rapport à la date de dépôt du formulaire de demande de subvention.</w:t>
            </w:r>
          </w:p>
          <w:p w14:paraId="6979DD92" w14:textId="77777777" w:rsidR="00C87411" w:rsidRPr="000A0499" w:rsidRDefault="00045787" w:rsidP="00ED2992">
            <w:pPr>
              <w:spacing w:before="120" w:after="120" w:line="276" w:lineRule="auto"/>
              <w:jc w:val="both"/>
              <w:rPr>
                <w:rFonts w:asciiTheme="minorHAnsi" w:hAnsiTheme="minorHAnsi"/>
                <w:szCs w:val="22"/>
              </w:rPr>
            </w:pPr>
            <w:r>
              <w:rPr>
                <w:rFonts w:ascii="Arial Narrow" w:hAnsi="Arial Narrow"/>
                <w:szCs w:val="22"/>
              </w:rPr>
              <w:t xml:space="preserve">Il est indispensable que le service gestionnaire dispose du </w:t>
            </w:r>
            <w:r w:rsidRPr="009042C2">
              <w:rPr>
                <w:rFonts w:ascii="Arial Narrow" w:hAnsi="Arial Narrow"/>
                <w:b/>
                <w:szCs w:val="22"/>
              </w:rPr>
              <w:t>n° IBAN</w:t>
            </w:r>
            <w:r>
              <w:rPr>
                <w:rFonts w:ascii="Arial Narrow" w:hAnsi="Arial Narrow"/>
                <w:szCs w:val="22"/>
              </w:rPr>
              <w:t xml:space="preserve"> inscrit sur votre relevé d’identité bancaire. En cas de changement de compte bénéficiaire, veillez à l’en informer dès que possible en tr</w:t>
            </w:r>
            <w:r w:rsidR="005732AE">
              <w:rPr>
                <w:rFonts w:ascii="Arial Narrow" w:hAnsi="Arial Narrow"/>
                <w:szCs w:val="22"/>
              </w:rPr>
              <w:t>ansmettant le nouveau RIB/IBAN.</w:t>
            </w:r>
          </w:p>
        </w:tc>
      </w:tr>
      <w:tr w:rsidR="007021B3" w:rsidRPr="000A0499" w14:paraId="595DDE4D" w14:textId="77777777" w:rsidTr="009042C2">
        <w:trPr>
          <w:trHeight w:val="244"/>
        </w:trPr>
        <w:tc>
          <w:tcPr>
            <w:tcW w:w="344" w:type="pct"/>
            <w:gridSpan w:val="2"/>
            <w:shd w:val="clear" w:color="auto" w:fill="5F497A" w:themeFill="accent4" w:themeFillShade="BF"/>
          </w:tcPr>
          <w:p w14:paraId="4B596ABD" w14:textId="77777777" w:rsidR="007021B3" w:rsidRPr="000A0499" w:rsidRDefault="007760AC" w:rsidP="00C4761A">
            <w:pPr>
              <w:spacing w:before="60"/>
              <w:jc w:val="center"/>
              <w:rPr>
                <w:rFonts w:ascii="Calibri" w:hAnsi="Calibri" w:cs="Calibri"/>
                <w:b/>
                <w:color w:val="FFFFFF"/>
              </w:rPr>
            </w:pPr>
            <w:r w:rsidRPr="000A0499">
              <w:rPr>
                <w:rFonts w:ascii="Calibri" w:hAnsi="Calibri" w:cs="Calibri"/>
                <w:b/>
                <w:color w:val="FFFFFF"/>
              </w:rPr>
              <w:t>1B</w:t>
            </w:r>
          </w:p>
        </w:tc>
        <w:tc>
          <w:tcPr>
            <w:tcW w:w="4656" w:type="pct"/>
            <w:gridSpan w:val="2"/>
            <w:shd w:val="clear" w:color="auto" w:fill="D9D9D9" w:themeFill="background1" w:themeFillShade="D9"/>
            <w:vAlign w:val="center"/>
          </w:tcPr>
          <w:p w14:paraId="4060B71E" w14:textId="77777777" w:rsidR="007021B3" w:rsidRPr="000A0499" w:rsidRDefault="009739EE" w:rsidP="009042C2">
            <w:pPr>
              <w:jc w:val="center"/>
              <w:rPr>
                <w:rFonts w:cs="Arial"/>
                <w:b/>
                <w:smallCaps/>
                <w:sz w:val="22"/>
                <w:szCs w:val="24"/>
              </w:rPr>
            </w:pPr>
            <w:r w:rsidRPr="000A0499">
              <w:rPr>
                <w:rFonts w:cs="Arial"/>
                <w:smallCaps/>
                <w:sz w:val="22"/>
                <w:szCs w:val="24"/>
              </w:rPr>
              <w:t>Le r</w:t>
            </w:r>
            <w:r w:rsidR="007021B3" w:rsidRPr="000A0499">
              <w:rPr>
                <w:rFonts w:cs="Arial"/>
                <w:smallCaps/>
                <w:sz w:val="22"/>
                <w:szCs w:val="24"/>
              </w:rPr>
              <w:t>eprésentant légal</w:t>
            </w:r>
          </w:p>
        </w:tc>
      </w:tr>
      <w:tr w:rsidR="004D0A4A" w:rsidRPr="000A0499" w14:paraId="0AD5E188" w14:textId="77777777" w:rsidTr="001C27D6">
        <w:trPr>
          <w:trHeight w:val="895"/>
        </w:trPr>
        <w:tc>
          <w:tcPr>
            <w:tcW w:w="1293" w:type="pct"/>
            <w:gridSpan w:val="3"/>
            <w:shd w:val="clear" w:color="auto" w:fill="E5DFEC" w:themeFill="accent4" w:themeFillTint="33"/>
          </w:tcPr>
          <w:p w14:paraId="0126191A" w14:textId="77777777" w:rsidR="004D0A4A" w:rsidRPr="000A0499" w:rsidRDefault="004D0A4A" w:rsidP="00D933FA">
            <w:pPr>
              <w:tabs>
                <w:tab w:val="center" w:pos="1226"/>
                <w:tab w:val="right" w:pos="2452"/>
              </w:tabs>
              <w:spacing w:before="120" w:after="120"/>
              <w:rPr>
                <w:rFonts w:ascii="Calibri" w:hAnsi="Calibri"/>
                <w:b/>
                <w:szCs w:val="22"/>
              </w:rPr>
            </w:pPr>
            <w:r w:rsidRPr="000A0499">
              <w:rPr>
                <w:rFonts w:ascii="Calibri" w:hAnsi="Calibri"/>
                <w:b/>
                <w:szCs w:val="22"/>
              </w:rPr>
              <w:t>Capacité du représentant légal à engager la responsabilité d</w:t>
            </w:r>
            <w:r w:rsidR="00D933FA" w:rsidRPr="000A0499">
              <w:rPr>
                <w:rFonts w:ascii="Calibri" w:hAnsi="Calibri"/>
                <w:b/>
                <w:szCs w:val="22"/>
              </w:rPr>
              <w:t>e l’organisme pour l’opération </w:t>
            </w:r>
          </w:p>
        </w:tc>
        <w:tc>
          <w:tcPr>
            <w:tcW w:w="3707" w:type="pct"/>
            <w:shd w:val="clear" w:color="auto" w:fill="auto"/>
          </w:tcPr>
          <w:p w14:paraId="2D9DA7DA" w14:textId="77777777" w:rsidR="004D0A4A" w:rsidRPr="000A0499" w:rsidRDefault="004D0A4A" w:rsidP="00ED2992">
            <w:pPr>
              <w:spacing w:before="120" w:after="120" w:line="276" w:lineRule="auto"/>
              <w:jc w:val="both"/>
              <w:rPr>
                <w:rFonts w:ascii="Arial Narrow" w:hAnsi="Arial Narrow"/>
                <w:szCs w:val="22"/>
              </w:rPr>
            </w:pPr>
            <w:r w:rsidRPr="000A0499">
              <w:rPr>
                <w:rFonts w:ascii="Arial Narrow" w:hAnsi="Arial Narrow"/>
                <w:szCs w:val="22"/>
              </w:rPr>
              <w:t xml:space="preserve">La </w:t>
            </w:r>
            <w:r w:rsidRPr="000A0499">
              <w:rPr>
                <w:rFonts w:ascii="Arial Narrow" w:hAnsi="Arial Narrow"/>
                <w:b/>
                <w:szCs w:val="22"/>
              </w:rPr>
              <w:t>notion de représentant légal</w:t>
            </w:r>
            <w:r w:rsidRPr="000A0499">
              <w:rPr>
                <w:rFonts w:ascii="Arial Narrow" w:hAnsi="Arial Narrow"/>
                <w:szCs w:val="22"/>
              </w:rPr>
              <w:t xml:space="preserve"> est une notion essentielle en matière de droit. Les pouvoirs publics, avant d’allouer une aide financière, doivent s’assurer que la personne physique qui signe la demande de subvention, a bien</w:t>
            </w:r>
            <w:r w:rsidR="0068535A" w:rsidRPr="000A0499">
              <w:rPr>
                <w:rFonts w:ascii="Arial Narrow" w:hAnsi="Arial Narrow"/>
                <w:szCs w:val="22"/>
              </w:rPr>
              <w:t xml:space="preserve"> la </w:t>
            </w:r>
            <w:r w:rsidRPr="000A0499">
              <w:rPr>
                <w:rFonts w:ascii="Arial Narrow" w:hAnsi="Arial Narrow"/>
                <w:szCs w:val="22"/>
              </w:rPr>
              <w:t>capacité légale à engager la personne morale qu’elle représente.</w:t>
            </w:r>
          </w:p>
          <w:p w14:paraId="143D32E3" w14:textId="77777777" w:rsidR="00390558" w:rsidRPr="000A0499" w:rsidRDefault="00390558" w:rsidP="00ED2992">
            <w:pPr>
              <w:spacing w:before="120" w:after="120" w:line="276" w:lineRule="auto"/>
              <w:jc w:val="both"/>
              <w:rPr>
                <w:rFonts w:ascii="Calibri" w:hAnsi="Calibri"/>
                <w:szCs w:val="22"/>
              </w:rPr>
            </w:pPr>
            <w:r w:rsidRPr="000A0499">
              <w:rPr>
                <w:rFonts w:ascii="Arial Narrow" w:hAnsi="Arial Narrow"/>
                <w:szCs w:val="22"/>
              </w:rPr>
              <w:t xml:space="preserve">La </w:t>
            </w:r>
            <w:r w:rsidRPr="000A0499">
              <w:rPr>
                <w:rFonts w:ascii="Arial Narrow" w:hAnsi="Arial Narrow"/>
                <w:b/>
                <w:szCs w:val="22"/>
              </w:rPr>
              <w:t>délégation de signature</w:t>
            </w:r>
            <w:r w:rsidRPr="000A0499">
              <w:rPr>
                <w:rFonts w:ascii="Arial Narrow" w:hAnsi="Arial Narrow"/>
                <w:szCs w:val="22"/>
              </w:rPr>
              <w:t xml:space="preserve"> est un acte juridique par lequel une autorité administrative charge une autre autorité, qui lui est hiérarchiquement subordonnée, d’agir en son nom, dans un cas ou une série de cas déterminés. Une délégation de signature ne peut transférer l’ensemble des pouvoirs de l’autorité délégante au délégataire. L’acte portant délégation de signature doit donc préciser les attributions pour lesquelles cette délégation est accordée</w:t>
            </w:r>
          </w:p>
        </w:tc>
      </w:tr>
      <w:tr w:rsidR="00D933FA" w:rsidRPr="000A0499" w14:paraId="585E3427" w14:textId="77777777" w:rsidTr="009042C2">
        <w:trPr>
          <w:trHeight w:val="237"/>
        </w:trPr>
        <w:tc>
          <w:tcPr>
            <w:tcW w:w="335" w:type="pct"/>
            <w:shd w:val="clear" w:color="auto" w:fill="5F497A" w:themeFill="accent4" w:themeFillShade="BF"/>
          </w:tcPr>
          <w:p w14:paraId="4A39DCEF" w14:textId="77777777" w:rsidR="00D933FA" w:rsidRPr="000A0499" w:rsidRDefault="00D933FA" w:rsidP="00D933FA">
            <w:pPr>
              <w:spacing w:before="60"/>
              <w:jc w:val="center"/>
              <w:rPr>
                <w:rFonts w:ascii="Calibri" w:hAnsi="Calibri" w:cs="Calibri"/>
                <w:b/>
                <w:color w:val="FFFFFF"/>
              </w:rPr>
            </w:pPr>
            <w:r w:rsidRPr="000A0499">
              <w:rPr>
                <w:rFonts w:ascii="Calibri" w:hAnsi="Calibri" w:cs="Calibri"/>
                <w:b/>
                <w:color w:val="FFFFFF"/>
              </w:rPr>
              <w:t>1C</w:t>
            </w:r>
          </w:p>
        </w:tc>
        <w:tc>
          <w:tcPr>
            <w:tcW w:w="4665" w:type="pct"/>
            <w:gridSpan w:val="3"/>
            <w:shd w:val="clear" w:color="auto" w:fill="D9D9D9" w:themeFill="background1" w:themeFillShade="D9"/>
            <w:vAlign w:val="center"/>
          </w:tcPr>
          <w:p w14:paraId="28DD99B3" w14:textId="77777777" w:rsidR="00D933FA" w:rsidRPr="000A0499" w:rsidRDefault="00D933FA" w:rsidP="009042C2">
            <w:pPr>
              <w:jc w:val="center"/>
              <w:rPr>
                <w:rFonts w:ascii="Arial Narrow" w:hAnsi="Arial Narrow"/>
                <w:szCs w:val="22"/>
              </w:rPr>
            </w:pPr>
            <w:r w:rsidRPr="000A0499">
              <w:rPr>
                <w:rFonts w:cs="Arial"/>
                <w:smallCaps/>
                <w:sz w:val="22"/>
                <w:szCs w:val="24"/>
              </w:rPr>
              <w:t>La personne chargée du suivi de l’opération</w:t>
            </w:r>
          </w:p>
        </w:tc>
      </w:tr>
      <w:tr w:rsidR="00D933FA" w:rsidRPr="000A0499" w14:paraId="09E69FD5" w14:textId="77777777" w:rsidTr="009042C2">
        <w:trPr>
          <w:trHeight w:val="687"/>
        </w:trPr>
        <w:tc>
          <w:tcPr>
            <w:tcW w:w="1293" w:type="pct"/>
            <w:gridSpan w:val="3"/>
            <w:shd w:val="clear" w:color="auto" w:fill="E5DFEC" w:themeFill="accent4" w:themeFillTint="33"/>
          </w:tcPr>
          <w:p w14:paraId="3103AAFD" w14:textId="77777777" w:rsidR="00D933FA" w:rsidRPr="000A0499" w:rsidRDefault="00D933FA" w:rsidP="00D933FA">
            <w:pPr>
              <w:tabs>
                <w:tab w:val="center" w:pos="1226"/>
                <w:tab w:val="right" w:pos="2452"/>
              </w:tabs>
              <w:spacing w:before="120" w:after="120"/>
              <w:rPr>
                <w:rFonts w:ascii="Calibri" w:hAnsi="Calibri"/>
                <w:b/>
                <w:szCs w:val="22"/>
              </w:rPr>
            </w:pPr>
            <w:r w:rsidRPr="000A0499">
              <w:rPr>
                <w:rFonts w:ascii="Calibri" w:hAnsi="Calibri"/>
                <w:b/>
                <w:szCs w:val="22"/>
              </w:rPr>
              <w:t>Responsable du projet </w:t>
            </w:r>
          </w:p>
        </w:tc>
        <w:tc>
          <w:tcPr>
            <w:tcW w:w="3707" w:type="pct"/>
            <w:shd w:val="clear" w:color="auto" w:fill="auto"/>
          </w:tcPr>
          <w:p w14:paraId="74C3782F" w14:textId="428C65CE" w:rsidR="00D933FA" w:rsidRPr="000A0499" w:rsidRDefault="00D933FA" w:rsidP="00ED2992">
            <w:pPr>
              <w:spacing w:before="120" w:after="120" w:line="276" w:lineRule="auto"/>
              <w:jc w:val="both"/>
              <w:rPr>
                <w:rFonts w:ascii="Arial Narrow" w:hAnsi="Arial Narrow"/>
                <w:szCs w:val="22"/>
              </w:rPr>
            </w:pPr>
            <w:r w:rsidRPr="000A0499">
              <w:rPr>
                <w:rFonts w:ascii="Arial Narrow" w:hAnsi="Arial Narrow"/>
                <w:szCs w:val="22"/>
              </w:rPr>
              <w:t xml:space="preserve">Vous devez identifier au sein de votre structure la </w:t>
            </w:r>
            <w:r w:rsidRPr="000A0499">
              <w:rPr>
                <w:rFonts w:ascii="Arial Narrow" w:hAnsi="Arial Narrow"/>
                <w:b/>
                <w:szCs w:val="22"/>
              </w:rPr>
              <w:t>personne référente</w:t>
            </w:r>
            <w:r w:rsidR="003B17C0">
              <w:rPr>
                <w:rFonts w:ascii="Arial Narrow" w:hAnsi="Arial Narrow"/>
                <w:b/>
                <w:szCs w:val="22"/>
              </w:rPr>
              <w:t>, interlocutricedu</w:t>
            </w:r>
            <w:r w:rsidR="000424DD">
              <w:rPr>
                <w:rFonts w:ascii="Arial Narrow" w:hAnsi="Arial Narrow"/>
                <w:b/>
                <w:szCs w:val="22"/>
              </w:rPr>
              <w:t xml:space="preserve"> service instructeur régional</w:t>
            </w:r>
            <w:r w:rsidR="003B17C0">
              <w:rPr>
                <w:rFonts w:ascii="Arial Narrow" w:hAnsi="Arial Narrow"/>
                <w:b/>
                <w:szCs w:val="22"/>
              </w:rPr>
              <w:t>,</w:t>
            </w:r>
            <w:r w:rsidRPr="000A0499">
              <w:rPr>
                <w:rFonts w:ascii="Arial Narrow" w:hAnsi="Arial Narrow"/>
                <w:b/>
                <w:szCs w:val="22"/>
              </w:rPr>
              <w:t xml:space="preserve"> </w:t>
            </w:r>
            <w:r w:rsidRPr="000A0499">
              <w:rPr>
                <w:rFonts w:ascii="Arial Narrow" w:hAnsi="Arial Narrow"/>
                <w:szCs w:val="22"/>
              </w:rPr>
              <w:t>afin de faciliter le montage du dossier, le suivi et la gestion financière de l’opération.</w:t>
            </w:r>
          </w:p>
        </w:tc>
      </w:tr>
    </w:tbl>
    <w:p w14:paraId="6F8E727C" w14:textId="77777777" w:rsidR="00481F13" w:rsidRPr="000A0499" w:rsidRDefault="00481F13" w:rsidP="002A047A">
      <w:pPr>
        <w:spacing w:before="60"/>
        <w:rPr>
          <w:rFonts w:ascii="Calibri" w:hAnsi="Calibri" w:cs="Calibri"/>
          <w:b/>
          <w:color w:val="FFFFFF"/>
        </w:rPr>
        <w:sectPr w:rsidR="00481F13" w:rsidRPr="000A0499" w:rsidSect="00FC5E81">
          <w:pgSz w:w="11906" w:h="16838" w:code="9"/>
          <w:pgMar w:top="737" w:right="720" w:bottom="567" w:left="720" w:header="709" w:footer="709" w:gutter="0"/>
          <w:cols w:space="708"/>
          <w:titlePg/>
          <w:docGrid w:linePitch="360"/>
        </w:sectPr>
      </w:pPr>
    </w:p>
    <w:p w14:paraId="46CB0385" w14:textId="77777777" w:rsidR="007021B3" w:rsidRPr="009042C2" w:rsidRDefault="007021B3" w:rsidP="00A16D89">
      <w:pPr>
        <w:spacing w:before="120" w:after="120"/>
        <w:rPr>
          <w:rFonts w:asciiTheme="minorHAnsi" w:hAnsiTheme="minorHAnsi"/>
          <w:sz w:val="4"/>
          <w:szCs w:val="22"/>
        </w:rPr>
      </w:pPr>
    </w:p>
    <w:tbl>
      <w:tblPr>
        <w:tblW w:w="4838" w:type="pct"/>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352"/>
        <w:gridCol w:w="7710"/>
      </w:tblGrid>
      <w:tr w:rsidR="00566D05" w:rsidRPr="000A0499" w14:paraId="0816C9E5" w14:textId="77777777" w:rsidTr="001C27D6">
        <w:trPr>
          <w:trHeight w:val="426"/>
        </w:trPr>
        <w:tc>
          <w:tcPr>
            <w:tcW w:w="5000" w:type="pct"/>
            <w:gridSpan w:val="3"/>
            <w:shd w:val="clear" w:color="auto" w:fill="5F497A" w:themeFill="accent4" w:themeFillShade="BF"/>
          </w:tcPr>
          <w:p w14:paraId="7552E48C" w14:textId="77777777" w:rsidR="00566D05" w:rsidRPr="000A0499" w:rsidRDefault="00566D05" w:rsidP="00A16D89">
            <w:pPr>
              <w:spacing w:before="120" w:after="120"/>
              <w:jc w:val="center"/>
              <w:rPr>
                <w:rFonts w:cs="Arial"/>
                <w:b/>
                <w:smallCaps/>
                <w:color w:val="FFFFFF" w:themeColor="background1"/>
                <w:sz w:val="24"/>
                <w:szCs w:val="22"/>
              </w:rPr>
            </w:pPr>
            <w:r w:rsidRPr="000A0499">
              <w:rPr>
                <w:rFonts w:cs="Arial"/>
                <w:b/>
                <w:smallCaps/>
                <w:color w:val="FFFFFF" w:themeColor="background1"/>
                <w:sz w:val="24"/>
                <w:szCs w:val="22"/>
              </w:rPr>
              <w:t>2- Caractéristiques de votre projet</w:t>
            </w:r>
          </w:p>
        </w:tc>
      </w:tr>
      <w:tr w:rsidR="00C4535A" w:rsidRPr="000A0499" w14:paraId="338EFCDB" w14:textId="77777777" w:rsidTr="009042C2">
        <w:trPr>
          <w:trHeight w:val="326"/>
        </w:trPr>
        <w:tc>
          <w:tcPr>
            <w:tcW w:w="268" w:type="pct"/>
            <w:shd w:val="clear" w:color="auto" w:fill="5F497A" w:themeFill="accent4" w:themeFillShade="BF"/>
          </w:tcPr>
          <w:p w14:paraId="6D4C138E" w14:textId="77777777" w:rsidR="00C4535A" w:rsidRPr="000A0499" w:rsidRDefault="005033F8" w:rsidP="00C4535A">
            <w:pPr>
              <w:spacing w:before="60"/>
              <w:jc w:val="center"/>
              <w:rPr>
                <w:rFonts w:ascii="Calibri" w:hAnsi="Calibri" w:cs="Calibri"/>
                <w:b/>
                <w:color w:val="FFFFFF"/>
              </w:rPr>
            </w:pPr>
            <w:r>
              <w:rPr>
                <w:rFonts w:ascii="Calibri" w:hAnsi="Calibri" w:cs="Calibri"/>
                <w:b/>
                <w:color w:val="FFFFFF"/>
              </w:rPr>
              <w:t>2A</w:t>
            </w:r>
          </w:p>
        </w:tc>
        <w:tc>
          <w:tcPr>
            <w:tcW w:w="4732" w:type="pct"/>
            <w:gridSpan w:val="2"/>
            <w:shd w:val="clear" w:color="auto" w:fill="D9D9D9" w:themeFill="background1" w:themeFillShade="D9"/>
            <w:vAlign w:val="center"/>
          </w:tcPr>
          <w:p w14:paraId="1A9725B9" w14:textId="429303C5" w:rsidR="00C4535A" w:rsidRPr="000A0499" w:rsidRDefault="003B17C0" w:rsidP="009042C2">
            <w:pPr>
              <w:jc w:val="center"/>
              <w:rPr>
                <w:rFonts w:cs="Arial"/>
                <w:smallCaps/>
                <w:sz w:val="22"/>
                <w:szCs w:val="24"/>
              </w:rPr>
            </w:pPr>
            <w:r>
              <w:rPr>
                <w:rFonts w:cs="Arial"/>
                <w:smallCaps/>
                <w:sz w:val="22"/>
                <w:szCs w:val="24"/>
              </w:rPr>
              <w:t xml:space="preserve">Nature du projet et </w:t>
            </w:r>
            <w:r w:rsidR="00C4535A" w:rsidRPr="000A0499">
              <w:rPr>
                <w:rFonts w:cs="Arial"/>
                <w:smallCaps/>
                <w:sz w:val="22"/>
                <w:szCs w:val="24"/>
              </w:rPr>
              <w:t>Lieu de réalisation</w:t>
            </w:r>
          </w:p>
        </w:tc>
      </w:tr>
      <w:tr w:rsidR="000424DD" w:rsidRPr="000A0499" w14:paraId="13E986D0" w14:textId="77777777" w:rsidTr="009042C2">
        <w:trPr>
          <w:trHeight w:val="671"/>
        </w:trPr>
        <w:tc>
          <w:tcPr>
            <w:tcW w:w="1374" w:type="pct"/>
            <w:gridSpan w:val="2"/>
            <w:shd w:val="clear" w:color="auto" w:fill="E5DFEC" w:themeFill="accent4" w:themeFillTint="33"/>
          </w:tcPr>
          <w:p w14:paraId="3916EFE6" w14:textId="58E739BB" w:rsidR="000424DD" w:rsidRDefault="000424DD" w:rsidP="000424DD">
            <w:pPr>
              <w:spacing w:before="120"/>
              <w:rPr>
                <w:rFonts w:ascii="Calibri" w:hAnsi="Calibri"/>
                <w:b/>
                <w:szCs w:val="22"/>
              </w:rPr>
            </w:pPr>
            <w:r>
              <w:rPr>
                <w:rFonts w:ascii="Calibri" w:hAnsi="Calibri"/>
                <w:b/>
                <w:szCs w:val="22"/>
              </w:rPr>
              <w:t>Type de projet</w:t>
            </w:r>
          </w:p>
        </w:tc>
        <w:tc>
          <w:tcPr>
            <w:tcW w:w="3626" w:type="pct"/>
            <w:shd w:val="clear" w:color="auto" w:fill="auto"/>
          </w:tcPr>
          <w:p w14:paraId="399EAA94" w14:textId="77777777" w:rsidR="000424DD" w:rsidRDefault="000424DD" w:rsidP="000424DD">
            <w:pPr>
              <w:spacing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La nature matérielle (travaux, achat de matériel et équipement…), immatérielle (prestation intellectuelle, de service, animation, coordination…) ou mixte du projet peut influer sur les modalités de financement (obligation d’autofinancement minimum, taux d’aide publique maximum différencié, plafonds différenciés…). Il en est de même s’il s’agit d’une opération d’investissement, de fonctionnement ou mixte. Vous devez donc cocher ces éléments en fonction de la nature de votre opération.</w:t>
            </w:r>
          </w:p>
          <w:p w14:paraId="3FFE254B" w14:textId="1702BBF8" w:rsidR="000424DD" w:rsidRDefault="000424DD" w:rsidP="000424DD">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collectivités territoriales susceptibles d’être soumises à une obligation d’autofinancement minimum, il convient d’indiquer la section d’inscription comptable du projet (Investissement ou fonctionnement).</w:t>
            </w:r>
          </w:p>
        </w:tc>
      </w:tr>
      <w:tr w:rsidR="000424DD" w:rsidRPr="000A0499" w14:paraId="458A6D18" w14:textId="77777777" w:rsidTr="009042C2">
        <w:trPr>
          <w:trHeight w:val="671"/>
        </w:trPr>
        <w:tc>
          <w:tcPr>
            <w:tcW w:w="1374" w:type="pct"/>
            <w:gridSpan w:val="2"/>
            <w:shd w:val="clear" w:color="auto" w:fill="E5DFEC" w:themeFill="accent4" w:themeFillTint="33"/>
          </w:tcPr>
          <w:p w14:paraId="0F871E73" w14:textId="77777777" w:rsidR="000424DD" w:rsidRPr="000A0499" w:rsidRDefault="000424DD" w:rsidP="000424DD">
            <w:pPr>
              <w:spacing w:before="120"/>
              <w:rPr>
                <w:rFonts w:ascii="Calibri" w:hAnsi="Calibri"/>
                <w:b/>
                <w:szCs w:val="22"/>
              </w:rPr>
            </w:pPr>
            <w:r>
              <w:rPr>
                <w:rFonts w:ascii="Calibri" w:hAnsi="Calibri"/>
                <w:b/>
                <w:szCs w:val="22"/>
              </w:rPr>
              <w:t>Localisation du projet</w:t>
            </w:r>
          </w:p>
        </w:tc>
        <w:tc>
          <w:tcPr>
            <w:tcW w:w="3626" w:type="pct"/>
            <w:shd w:val="clear" w:color="auto" w:fill="auto"/>
          </w:tcPr>
          <w:p w14:paraId="20A4E808" w14:textId="77777777" w:rsidR="000424DD" w:rsidRDefault="000424DD" w:rsidP="000424DD">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projets d’investissement matériel, indiquez le lieu précis de l’investissement.</w:t>
            </w:r>
          </w:p>
          <w:p w14:paraId="71664861" w14:textId="77777777" w:rsidR="000424DD" w:rsidRDefault="000424DD" w:rsidP="000424DD">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actions immatérielles, indiquez la commune de référence du projet : soit la commune de réalisation si le périmètre est communal, soit la commune du siège de la structure maître d’ouvrage.</w:t>
            </w:r>
          </w:p>
          <w:p w14:paraId="6DE6AD12" w14:textId="7BF3AA65" w:rsidR="000424DD" w:rsidRPr="000A0499" w:rsidRDefault="000424DD" w:rsidP="000424DD">
            <w:pPr>
              <w:spacing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Le code INSEE, disponible sur le site </w:t>
            </w:r>
            <w:hyperlink r:id="rId13" w:history="1">
              <w:r w:rsidRPr="005F1560">
                <w:rPr>
                  <w:rStyle w:val="Lienhypertexte"/>
                  <w:rFonts w:ascii="Arial Narrow" w:hAnsi="Arial Narrow"/>
                  <w:szCs w:val="22"/>
                </w:rPr>
                <w:t>www.insee.fr</w:t>
              </w:r>
            </w:hyperlink>
            <w:r>
              <w:rPr>
                <w:rStyle w:val="Lienhypertexte"/>
                <w:rFonts w:ascii="Arial Narrow" w:hAnsi="Arial Narrow"/>
                <w:szCs w:val="22"/>
              </w:rPr>
              <w:t>,</w:t>
            </w:r>
            <w:r>
              <w:rPr>
                <w:rFonts w:ascii="Arial Narrow" w:eastAsiaTheme="minorHAnsi" w:hAnsi="Arial Narrow" w:cstheme="minorBidi"/>
                <w:szCs w:val="22"/>
                <w:lang w:eastAsia="en-US"/>
              </w:rPr>
              <w:t xml:space="preserve"> est demandé pour le traitement statistique des données.</w:t>
            </w:r>
          </w:p>
        </w:tc>
      </w:tr>
    </w:tbl>
    <w:p w14:paraId="4586DFB3" w14:textId="77777777" w:rsidR="000C3985" w:rsidRDefault="000C3985">
      <w:r>
        <w:br w:type="page"/>
      </w:r>
    </w:p>
    <w:tbl>
      <w:tblPr>
        <w:tblW w:w="4838" w:type="pct"/>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352"/>
        <w:gridCol w:w="7710"/>
      </w:tblGrid>
      <w:tr w:rsidR="003B17C0" w:rsidRPr="006419B8" w14:paraId="7E233047" w14:textId="77777777" w:rsidTr="00E152F1">
        <w:trPr>
          <w:trHeight w:val="1550"/>
        </w:trPr>
        <w:tc>
          <w:tcPr>
            <w:tcW w:w="1374" w:type="pct"/>
            <w:gridSpan w:val="2"/>
            <w:shd w:val="clear" w:color="auto" w:fill="E5DFEC" w:themeFill="accent4" w:themeFillTint="33"/>
          </w:tcPr>
          <w:p w14:paraId="2D5FE41E" w14:textId="68775864" w:rsidR="003B17C0" w:rsidRPr="000A0499" w:rsidRDefault="003B17C0" w:rsidP="0065095D">
            <w:pPr>
              <w:spacing w:before="120"/>
              <w:rPr>
                <w:rFonts w:ascii="Calibri" w:hAnsi="Calibri"/>
                <w:b/>
                <w:szCs w:val="22"/>
              </w:rPr>
            </w:pPr>
            <w:r w:rsidRPr="000A0499">
              <w:rPr>
                <w:rFonts w:ascii="Calibri" w:hAnsi="Calibri"/>
                <w:b/>
                <w:szCs w:val="22"/>
              </w:rPr>
              <w:t>T</w:t>
            </w:r>
            <w:r>
              <w:rPr>
                <w:rFonts w:ascii="Calibri" w:hAnsi="Calibri"/>
                <w:b/>
                <w:szCs w:val="22"/>
              </w:rPr>
              <w:t>erritoires couverts par le projet</w:t>
            </w:r>
            <w:r w:rsidRPr="000A0499">
              <w:rPr>
                <w:rFonts w:ascii="Calibri" w:hAnsi="Calibri"/>
                <w:b/>
                <w:szCs w:val="22"/>
              </w:rPr>
              <w:t xml:space="preserve"> </w:t>
            </w:r>
          </w:p>
          <w:p w14:paraId="087B958A" w14:textId="743C160A" w:rsidR="003B17C0" w:rsidRPr="000A0499" w:rsidRDefault="003B17C0" w:rsidP="00B86E3E">
            <w:pPr>
              <w:spacing w:before="120"/>
              <w:rPr>
                <w:rFonts w:ascii="Calibri" w:hAnsi="Calibri"/>
                <w:b/>
                <w:szCs w:val="22"/>
              </w:rPr>
            </w:pPr>
          </w:p>
        </w:tc>
        <w:tc>
          <w:tcPr>
            <w:tcW w:w="3626" w:type="pct"/>
            <w:shd w:val="clear" w:color="auto" w:fill="auto"/>
          </w:tcPr>
          <w:p w14:paraId="6ADF536D" w14:textId="6592318A" w:rsidR="003B17C0" w:rsidRDefault="006A2ABB" w:rsidP="00B86E3E">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w:t>
            </w:r>
            <w:r w:rsidRPr="005A3960">
              <w:rPr>
                <w:rFonts w:ascii="Arial Narrow" w:eastAsiaTheme="minorHAnsi" w:hAnsi="Arial Narrow" w:cstheme="minorBidi"/>
                <w:szCs w:val="22"/>
                <w:lang w:eastAsia="en-US"/>
              </w:rPr>
              <w:t>es territoires de la Région</w:t>
            </w:r>
            <w:r>
              <w:rPr>
                <w:rFonts w:ascii="Arial Narrow" w:eastAsiaTheme="minorHAnsi" w:hAnsi="Arial Narrow" w:cstheme="minorBidi"/>
                <w:szCs w:val="22"/>
                <w:lang w:eastAsia="en-US"/>
              </w:rPr>
              <w:t xml:space="preserve"> ayant une population d’au moins 25 000 habitants sont éligibles </w:t>
            </w:r>
            <w:r w:rsidR="003B17C0" w:rsidRPr="005A3960">
              <w:rPr>
                <w:rFonts w:ascii="Arial Narrow" w:eastAsiaTheme="minorHAnsi" w:hAnsi="Arial Narrow" w:cstheme="minorBidi"/>
                <w:szCs w:val="22"/>
                <w:lang w:eastAsia="en-US"/>
              </w:rPr>
              <w:t xml:space="preserve">au soutien préparatoire </w:t>
            </w:r>
            <w:r>
              <w:rPr>
                <w:rFonts w:ascii="Arial Narrow" w:eastAsiaTheme="minorHAnsi" w:hAnsi="Arial Narrow" w:cstheme="minorBidi"/>
                <w:szCs w:val="22"/>
                <w:lang w:eastAsia="en-US"/>
              </w:rPr>
              <w:t>Ils</w:t>
            </w:r>
            <w:r w:rsidR="003B17C0" w:rsidRPr="005A3960">
              <w:rPr>
                <w:rFonts w:ascii="Arial Narrow" w:eastAsiaTheme="minorHAnsi" w:hAnsi="Arial Narrow" w:cstheme="minorBidi"/>
                <w:szCs w:val="22"/>
                <w:lang w:eastAsia="en-US"/>
              </w:rPr>
              <w:t xml:space="preserve"> peuvent se regrouper pour présenter une stratégie de développement local commune.</w:t>
            </w:r>
            <w:r w:rsidR="003B17C0">
              <w:rPr>
                <w:rFonts w:ascii="Arial Narrow" w:eastAsiaTheme="minorHAnsi" w:hAnsi="Arial Narrow" w:cstheme="minorBidi"/>
                <w:szCs w:val="22"/>
                <w:lang w:eastAsia="en-US"/>
              </w:rPr>
              <w:t xml:space="preserve"> </w:t>
            </w:r>
          </w:p>
          <w:p w14:paraId="082492DF" w14:textId="79FA47D4" w:rsidR="003B17C0" w:rsidRPr="006419B8" w:rsidRDefault="003B17C0" w:rsidP="000C3985">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Il s’agit ici </w:t>
            </w:r>
            <w:r>
              <w:rPr>
                <w:rFonts w:ascii="Arial Narrow" w:eastAsiaTheme="minorHAnsi" w:hAnsi="Arial Narrow" w:cstheme="minorBidi"/>
                <w:szCs w:val="22"/>
                <w:lang w:eastAsia="en-US"/>
              </w:rPr>
              <w:t>d’indiquer</w:t>
            </w:r>
            <w:r w:rsidRPr="000A0499">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le rayonnement de l’opération à des fins de traitement statistique pour l’évaluation du programme.</w:t>
            </w:r>
          </w:p>
        </w:tc>
      </w:tr>
      <w:tr w:rsidR="000424DD" w:rsidRPr="000A0499" w14:paraId="293C977C" w14:textId="77777777" w:rsidTr="009042C2">
        <w:trPr>
          <w:trHeight w:val="337"/>
        </w:trPr>
        <w:tc>
          <w:tcPr>
            <w:tcW w:w="268" w:type="pct"/>
            <w:shd w:val="clear" w:color="auto" w:fill="5F497A" w:themeFill="accent4" w:themeFillShade="BF"/>
          </w:tcPr>
          <w:p w14:paraId="455B5BB3" w14:textId="641805CB" w:rsidR="000424DD" w:rsidRPr="000A0499" w:rsidRDefault="000424DD" w:rsidP="000424DD">
            <w:pPr>
              <w:spacing w:before="60"/>
              <w:jc w:val="center"/>
              <w:rPr>
                <w:rFonts w:ascii="Calibri" w:hAnsi="Calibri" w:cs="Calibri"/>
                <w:b/>
                <w:color w:val="FFFFFF"/>
              </w:rPr>
            </w:pPr>
            <w:r>
              <w:rPr>
                <w:rFonts w:ascii="Calibri" w:hAnsi="Calibri" w:cs="Calibri"/>
                <w:b/>
                <w:color w:val="FFFFFF" w:themeColor="background1"/>
              </w:rPr>
              <w:t>2B</w:t>
            </w:r>
          </w:p>
        </w:tc>
        <w:tc>
          <w:tcPr>
            <w:tcW w:w="4732" w:type="pct"/>
            <w:gridSpan w:val="2"/>
            <w:shd w:val="clear" w:color="auto" w:fill="D9D9D9" w:themeFill="background1" w:themeFillShade="D9"/>
            <w:vAlign w:val="center"/>
          </w:tcPr>
          <w:p w14:paraId="5CD9C3E2" w14:textId="77777777" w:rsidR="000424DD" w:rsidRPr="000A0499" w:rsidRDefault="000424DD" w:rsidP="000424DD">
            <w:pPr>
              <w:jc w:val="center"/>
              <w:rPr>
                <w:rFonts w:cs="Arial"/>
                <w:smallCaps/>
                <w:sz w:val="22"/>
                <w:szCs w:val="24"/>
              </w:rPr>
            </w:pPr>
            <w:r w:rsidRPr="000A0499">
              <w:rPr>
                <w:rFonts w:cs="Arial"/>
                <w:smallCaps/>
                <w:sz w:val="22"/>
                <w:szCs w:val="24"/>
              </w:rPr>
              <w:t>Description du projet</w:t>
            </w:r>
          </w:p>
        </w:tc>
      </w:tr>
      <w:tr w:rsidR="000424DD" w:rsidRPr="000A0499" w14:paraId="05535F65" w14:textId="77777777" w:rsidTr="00305A89">
        <w:trPr>
          <w:trHeight w:val="699"/>
        </w:trPr>
        <w:tc>
          <w:tcPr>
            <w:tcW w:w="1374" w:type="pct"/>
            <w:gridSpan w:val="2"/>
            <w:tcBorders>
              <w:bottom w:val="single" w:sz="4" w:space="0" w:color="auto"/>
            </w:tcBorders>
            <w:shd w:val="clear" w:color="auto" w:fill="E5DFEC" w:themeFill="accent4" w:themeFillTint="33"/>
          </w:tcPr>
          <w:p w14:paraId="148C367C" w14:textId="77777777" w:rsidR="000424DD" w:rsidRPr="000A0499" w:rsidRDefault="000424DD" w:rsidP="000424DD">
            <w:pPr>
              <w:spacing w:before="340" w:after="120"/>
              <w:rPr>
                <w:rFonts w:ascii="Calibri" w:hAnsi="Calibri"/>
                <w:b/>
                <w:szCs w:val="22"/>
              </w:rPr>
            </w:pPr>
            <w:r w:rsidRPr="000A0499">
              <w:rPr>
                <w:rFonts w:ascii="Calibri" w:hAnsi="Calibri"/>
                <w:b/>
                <w:szCs w:val="22"/>
              </w:rPr>
              <w:t>Présentation du projet</w:t>
            </w:r>
          </w:p>
        </w:tc>
        <w:tc>
          <w:tcPr>
            <w:tcW w:w="3626" w:type="pct"/>
            <w:tcBorders>
              <w:bottom w:val="single" w:sz="4" w:space="0" w:color="auto"/>
            </w:tcBorders>
            <w:shd w:val="clear" w:color="auto" w:fill="auto"/>
          </w:tcPr>
          <w:p w14:paraId="6212DCA1" w14:textId="77777777" w:rsidR="000424DD" w:rsidRPr="000D1C2B" w:rsidRDefault="000424DD" w:rsidP="000424DD">
            <w:pPr>
              <w:spacing w:before="120" w:after="120"/>
              <w:rPr>
                <w:rFonts w:ascii="Arial Narrow" w:eastAsiaTheme="minorHAnsi" w:hAnsi="Arial Narrow" w:cstheme="minorBidi"/>
                <w:szCs w:val="22"/>
                <w:lang w:eastAsia="en-US"/>
              </w:rPr>
            </w:pPr>
            <w:r w:rsidRPr="000D1C2B">
              <w:rPr>
                <w:rFonts w:ascii="Arial Narrow" w:eastAsiaTheme="minorHAnsi" w:hAnsi="Arial Narrow" w:cstheme="minorBidi"/>
                <w:szCs w:val="22"/>
                <w:lang w:eastAsia="en-US"/>
              </w:rPr>
              <w:t>L’opération pour laquelle vous sollicitez un financement du FE</w:t>
            </w:r>
            <w:r>
              <w:rPr>
                <w:rFonts w:ascii="Arial Narrow" w:eastAsiaTheme="minorHAnsi" w:hAnsi="Arial Narrow" w:cstheme="minorBidi"/>
                <w:szCs w:val="22"/>
                <w:lang w:eastAsia="en-US"/>
              </w:rPr>
              <w:t>A</w:t>
            </w:r>
            <w:r w:rsidRPr="000D1C2B">
              <w:rPr>
                <w:rFonts w:ascii="Arial Narrow" w:eastAsiaTheme="minorHAnsi" w:hAnsi="Arial Narrow" w:cstheme="minorBidi"/>
                <w:szCs w:val="22"/>
                <w:lang w:eastAsia="en-US"/>
              </w:rPr>
              <w:t>DER peut s’inscrire dans un projet plus global, se décliner en actions, et se réalise dans une période définie.</w:t>
            </w:r>
          </w:p>
          <w:p w14:paraId="08A7056D" w14:textId="211C8D34" w:rsidR="000424DD" w:rsidRPr="000D1C2B" w:rsidRDefault="000424DD" w:rsidP="000424DD">
            <w:pPr>
              <w:spacing w:before="120" w:after="120"/>
              <w:rPr>
                <w:rFonts w:ascii="Arial Narrow" w:eastAsiaTheme="minorHAnsi" w:hAnsi="Arial Narrow" w:cstheme="minorBidi"/>
                <w:szCs w:val="22"/>
                <w:lang w:eastAsia="en-US"/>
              </w:rPr>
            </w:pPr>
            <w:r w:rsidRPr="000D1C2B">
              <w:rPr>
                <w:rFonts w:ascii="Arial Narrow" w:eastAsiaTheme="minorHAnsi" w:hAnsi="Arial Narrow" w:cstheme="minorBidi"/>
                <w:szCs w:val="22"/>
                <w:lang w:eastAsia="en-US"/>
              </w:rPr>
              <w:t xml:space="preserve">Pour permettre au </w:t>
            </w:r>
            <w:r>
              <w:rPr>
                <w:rFonts w:ascii="Arial Narrow" w:eastAsiaTheme="minorHAnsi" w:hAnsi="Arial Narrow" w:cstheme="minorBidi"/>
                <w:szCs w:val="22"/>
                <w:lang w:eastAsia="en-US"/>
              </w:rPr>
              <w:t>service instructeur</w:t>
            </w:r>
            <w:r w:rsidRPr="000D1C2B">
              <w:rPr>
                <w:rFonts w:ascii="Arial Narrow" w:eastAsiaTheme="minorHAnsi" w:hAnsi="Arial Narrow" w:cstheme="minorBidi"/>
                <w:szCs w:val="22"/>
                <w:lang w:eastAsia="en-US"/>
              </w:rPr>
              <w:t xml:space="preserve"> de mieux connaître votre dossier, </w:t>
            </w:r>
            <w:r>
              <w:rPr>
                <w:rFonts w:ascii="Arial Narrow" w:eastAsiaTheme="minorHAnsi" w:hAnsi="Arial Narrow" w:cstheme="minorBidi"/>
                <w:szCs w:val="22"/>
                <w:lang w:eastAsia="en-US"/>
              </w:rPr>
              <w:t>v</w:t>
            </w:r>
            <w:r w:rsidRPr="000A0499">
              <w:rPr>
                <w:rFonts w:ascii="Arial Narrow" w:eastAsiaTheme="minorHAnsi" w:hAnsi="Arial Narrow" w:cstheme="minorBidi"/>
                <w:szCs w:val="22"/>
                <w:lang w:eastAsia="en-US"/>
              </w:rPr>
              <w:t>ous devez</w:t>
            </w:r>
            <w:r>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en quelques lignes</w:t>
            </w:r>
            <w:r>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décrire le projet pour </w:t>
            </w:r>
            <w:r>
              <w:rPr>
                <w:rFonts w:ascii="Arial Narrow" w:eastAsiaTheme="minorHAnsi" w:hAnsi="Arial Narrow" w:cstheme="minorBidi"/>
                <w:szCs w:val="22"/>
                <w:lang w:eastAsia="en-US"/>
              </w:rPr>
              <w:t>lequel vous sollicitez une aide</w:t>
            </w:r>
            <w:r w:rsidRPr="000D1C2B">
              <w:rPr>
                <w:rFonts w:ascii="Arial Narrow" w:eastAsiaTheme="minorHAnsi" w:hAnsi="Arial Narrow" w:cstheme="minorBidi"/>
                <w:szCs w:val="22"/>
                <w:lang w:eastAsia="en-US"/>
              </w:rPr>
              <w:t xml:space="preserve"> </w:t>
            </w:r>
            <w:r w:rsidR="000C3985">
              <w:rPr>
                <w:rFonts w:ascii="Arial Narrow" w:eastAsiaTheme="minorHAnsi" w:hAnsi="Arial Narrow" w:cstheme="minorBidi"/>
                <w:szCs w:val="22"/>
                <w:lang w:eastAsia="en-US"/>
              </w:rPr>
              <w:t>(</w:t>
            </w:r>
            <w:r w:rsidR="000C3985" w:rsidRPr="000D1C2B">
              <w:rPr>
                <w:rFonts w:ascii="Arial Narrow" w:eastAsiaTheme="minorHAnsi" w:hAnsi="Arial Narrow" w:cstheme="minorBidi"/>
                <w:szCs w:val="22"/>
                <w:lang w:eastAsia="en-US"/>
              </w:rPr>
              <w:t>contexte</w:t>
            </w:r>
            <w:r w:rsidRPr="000D1C2B">
              <w:rPr>
                <w:rFonts w:ascii="Arial Narrow" w:eastAsiaTheme="minorHAnsi" w:hAnsi="Arial Narrow" w:cstheme="minorBidi"/>
                <w:szCs w:val="22"/>
                <w:lang w:eastAsia="en-US"/>
              </w:rPr>
              <w:t>, état des lieux,</w:t>
            </w:r>
            <w:r>
              <w:rPr>
                <w:rFonts w:ascii="Arial Narrow" w:eastAsiaTheme="minorHAnsi" w:hAnsi="Arial Narrow" w:cstheme="minorBidi"/>
                <w:szCs w:val="22"/>
                <w:lang w:eastAsia="en-US"/>
              </w:rPr>
              <w:t xml:space="preserve"> objectifs à atteindre, moyens dédiés)</w:t>
            </w:r>
          </w:p>
          <w:p w14:paraId="0A87E085" w14:textId="77777777" w:rsidR="000424DD" w:rsidRDefault="000424DD" w:rsidP="000424DD">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w:t>
            </w:r>
            <w:r w:rsidRPr="000A0499">
              <w:rPr>
                <w:rFonts w:ascii="Arial Narrow" w:eastAsiaTheme="minorHAnsi" w:hAnsi="Arial Narrow" w:cstheme="minorBidi"/>
                <w:szCs w:val="22"/>
                <w:lang w:eastAsia="en-US"/>
              </w:rPr>
              <w:t>ette description</w:t>
            </w:r>
            <w:r>
              <w:rPr>
                <w:rFonts w:ascii="Arial Narrow" w:eastAsiaTheme="minorHAnsi" w:hAnsi="Arial Narrow" w:cstheme="minorBidi"/>
                <w:szCs w:val="22"/>
                <w:lang w:eastAsia="en-US"/>
              </w:rPr>
              <w:t>, ainsi que le rayonnement territorial du projet, peuvent être étayés par tout document annexe</w:t>
            </w:r>
            <w:r w:rsidRPr="000A0499">
              <w:rPr>
                <w:rFonts w:ascii="Arial Narrow" w:eastAsiaTheme="minorHAnsi" w:hAnsi="Arial Narrow" w:cstheme="minorBidi"/>
                <w:szCs w:val="22"/>
                <w:lang w:eastAsia="en-US"/>
              </w:rPr>
              <w:t xml:space="preserve"> plus détaillé.</w:t>
            </w:r>
          </w:p>
          <w:p w14:paraId="19BD1174" w14:textId="77777777" w:rsidR="000424DD" w:rsidRPr="000A0499" w:rsidRDefault="000424DD" w:rsidP="000424DD">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Dans le cas où une clé de proratisation doit être appliquée en raison d’une éligibilité partielle, vous pouvez indiquer ici la méthode de détermination de cette clé. Si elle est validée par le service instructeur, elle sera reprise dans la décision juridique attributive d’aide, le cas échéant.</w:t>
            </w:r>
          </w:p>
        </w:tc>
      </w:tr>
      <w:tr w:rsidR="000424DD" w:rsidRPr="000A0499" w14:paraId="2FD6C8EA" w14:textId="77777777" w:rsidTr="009042C2">
        <w:trPr>
          <w:trHeight w:val="328"/>
        </w:trPr>
        <w:tc>
          <w:tcPr>
            <w:tcW w:w="1374" w:type="pct"/>
            <w:gridSpan w:val="2"/>
            <w:shd w:val="clear" w:color="auto" w:fill="E5DFEC" w:themeFill="accent4" w:themeFillTint="33"/>
          </w:tcPr>
          <w:p w14:paraId="6A7F4768" w14:textId="77777777" w:rsidR="000424DD" w:rsidRPr="000A0499" w:rsidRDefault="000424DD" w:rsidP="000424DD">
            <w:pPr>
              <w:spacing w:before="340" w:after="120"/>
              <w:rPr>
                <w:rFonts w:ascii="Calibri" w:hAnsi="Calibri"/>
                <w:b/>
                <w:szCs w:val="22"/>
              </w:rPr>
            </w:pPr>
            <w:r w:rsidRPr="000A0499">
              <w:rPr>
                <w:rFonts w:ascii="Calibri" w:hAnsi="Calibri"/>
                <w:b/>
                <w:szCs w:val="22"/>
              </w:rPr>
              <w:t xml:space="preserve">Calendrier </w:t>
            </w:r>
            <w:r>
              <w:rPr>
                <w:rFonts w:ascii="Calibri" w:hAnsi="Calibri"/>
                <w:b/>
                <w:szCs w:val="22"/>
              </w:rPr>
              <w:t xml:space="preserve">prévisionnel de réalisation </w:t>
            </w:r>
          </w:p>
          <w:p w14:paraId="2FE356F2" w14:textId="77777777" w:rsidR="000424DD" w:rsidRPr="000A0499" w:rsidRDefault="000424DD" w:rsidP="000424DD">
            <w:pPr>
              <w:spacing w:before="120" w:after="120"/>
              <w:rPr>
                <w:rFonts w:ascii="Calibri" w:hAnsi="Calibri"/>
                <w:b/>
                <w:szCs w:val="22"/>
              </w:rPr>
            </w:pPr>
          </w:p>
        </w:tc>
        <w:tc>
          <w:tcPr>
            <w:tcW w:w="3626" w:type="pct"/>
            <w:shd w:val="clear" w:color="auto" w:fill="auto"/>
          </w:tcPr>
          <w:p w14:paraId="5D1E5162" w14:textId="6A64B456" w:rsidR="000424DD" w:rsidRPr="000A0499" w:rsidRDefault="000424DD" w:rsidP="000424DD">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Vous devez inscrire les dates </w:t>
            </w:r>
            <w:r>
              <w:rPr>
                <w:rFonts w:ascii="Arial Narrow" w:eastAsiaTheme="minorHAnsi" w:hAnsi="Arial Narrow" w:cstheme="minorBidi"/>
                <w:szCs w:val="22"/>
                <w:lang w:eastAsia="en-US"/>
              </w:rPr>
              <w:t xml:space="preserve">prévisionnelles </w:t>
            </w:r>
            <w:r w:rsidRPr="000A0499">
              <w:rPr>
                <w:rFonts w:ascii="Arial Narrow" w:eastAsiaTheme="minorHAnsi" w:hAnsi="Arial Narrow" w:cstheme="minorBidi"/>
                <w:szCs w:val="22"/>
                <w:lang w:eastAsia="en-US"/>
              </w:rPr>
              <w:t>de début et de fin de projet.</w:t>
            </w:r>
            <w:r w:rsidR="00B86E3E">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Le début du projet correspond à la date d’engagement des premières dépenses pour sa réalisation.</w:t>
            </w:r>
          </w:p>
          <w:p w14:paraId="163991A4" w14:textId="5DE0DEE0" w:rsidR="00D87D2F" w:rsidRPr="00D87D2F" w:rsidRDefault="00D87D2F" w:rsidP="00E65085">
            <w:pPr>
              <w:pBdr>
                <w:top w:val="single" w:sz="4" w:space="1" w:color="auto"/>
                <w:left w:val="single" w:sz="4" w:space="4" w:color="auto"/>
                <w:bottom w:val="single" w:sz="4" w:space="1" w:color="auto"/>
                <w:right w:val="single" w:sz="4" w:space="4" w:color="auto"/>
              </w:pBdr>
              <w:spacing w:after="120" w:line="276" w:lineRule="auto"/>
              <w:jc w:val="both"/>
              <w:rPr>
                <w:rFonts w:ascii="Arial Narrow" w:eastAsiaTheme="minorHAnsi" w:hAnsi="Arial Narrow" w:cstheme="minorBidi"/>
                <w:szCs w:val="22"/>
                <w:lang w:eastAsia="en-US"/>
              </w:rPr>
            </w:pPr>
            <w:r w:rsidRPr="00D87D2F">
              <w:rPr>
                <w:rFonts w:ascii="Arial Narrow" w:eastAsiaTheme="minorHAnsi" w:hAnsi="Arial Narrow" w:cstheme="minorBidi"/>
                <w:b/>
                <w:bCs/>
                <w:sz w:val="32"/>
                <w:szCs w:val="36"/>
                <w:lang w:eastAsia="en-US"/>
              </w:rPr>
              <w:t xml:space="preserve">! </w:t>
            </w:r>
            <w:r w:rsidRPr="00D87D2F">
              <w:rPr>
                <w:rFonts w:ascii="Arial Narrow" w:eastAsiaTheme="minorHAnsi" w:hAnsi="Arial Narrow" w:cstheme="minorBidi"/>
                <w:szCs w:val="22"/>
                <w:lang w:eastAsia="en-US"/>
              </w:rPr>
              <w:t xml:space="preserve">Conformément à l’appel à candidature 23-27, les </w:t>
            </w:r>
            <w:r w:rsidR="007F2823">
              <w:rPr>
                <w:rFonts w:ascii="Arial Narrow" w:eastAsiaTheme="minorHAnsi" w:hAnsi="Arial Narrow" w:cstheme="minorBidi"/>
                <w:szCs w:val="22"/>
                <w:lang w:eastAsia="en-US"/>
              </w:rPr>
              <w:t xml:space="preserve">dates </w:t>
            </w:r>
            <w:r w:rsidRPr="00D87D2F">
              <w:rPr>
                <w:rFonts w:ascii="Arial Narrow" w:eastAsiaTheme="minorHAnsi" w:hAnsi="Arial Narrow" w:cstheme="minorBidi"/>
                <w:szCs w:val="22"/>
                <w:lang w:eastAsia="en-US"/>
              </w:rPr>
              <w:t>suivant</w:t>
            </w:r>
            <w:r w:rsidR="007F2823">
              <w:rPr>
                <w:rFonts w:ascii="Arial Narrow" w:eastAsiaTheme="minorHAnsi" w:hAnsi="Arial Narrow" w:cstheme="minorBidi"/>
                <w:szCs w:val="22"/>
                <w:lang w:eastAsia="en-US"/>
              </w:rPr>
              <w:t>e</w:t>
            </w:r>
            <w:r w:rsidRPr="00D87D2F">
              <w:rPr>
                <w:rFonts w:ascii="Arial Narrow" w:eastAsiaTheme="minorHAnsi" w:hAnsi="Arial Narrow" w:cstheme="minorBidi"/>
                <w:szCs w:val="22"/>
                <w:lang w:eastAsia="en-US"/>
              </w:rPr>
              <w:t xml:space="preserve">s </w:t>
            </w:r>
            <w:r w:rsidR="007F2823">
              <w:rPr>
                <w:rFonts w:ascii="Arial Narrow" w:eastAsiaTheme="minorHAnsi" w:hAnsi="Arial Narrow" w:cstheme="minorBidi"/>
                <w:szCs w:val="22"/>
                <w:lang w:eastAsia="en-US"/>
              </w:rPr>
              <w:t xml:space="preserve">limite </w:t>
            </w:r>
            <w:r w:rsidRPr="00D87D2F">
              <w:rPr>
                <w:rFonts w:ascii="Arial Narrow" w:eastAsiaTheme="minorHAnsi" w:hAnsi="Arial Narrow" w:cstheme="minorBidi"/>
                <w:szCs w:val="22"/>
                <w:lang w:eastAsia="en-US"/>
              </w:rPr>
              <w:t>devront être respecté</w:t>
            </w:r>
            <w:r w:rsidR="007F2823">
              <w:rPr>
                <w:rFonts w:ascii="Arial Narrow" w:eastAsiaTheme="minorHAnsi" w:hAnsi="Arial Narrow" w:cstheme="minorBidi"/>
                <w:szCs w:val="22"/>
                <w:lang w:eastAsia="en-US"/>
              </w:rPr>
              <w:t>e</w:t>
            </w:r>
            <w:r w:rsidRPr="00D87D2F">
              <w:rPr>
                <w:rFonts w:ascii="Arial Narrow" w:eastAsiaTheme="minorHAnsi" w:hAnsi="Arial Narrow" w:cstheme="minorBidi"/>
                <w:szCs w:val="22"/>
                <w:lang w:eastAsia="en-US"/>
              </w:rPr>
              <w:t>s :</w:t>
            </w:r>
          </w:p>
          <w:p w14:paraId="3994F567" w14:textId="77777777" w:rsidR="00D87D2F" w:rsidRPr="00D87D2F" w:rsidRDefault="00D87D2F" w:rsidP="00E65085">
            <w:pPr>
              <w:pBdr>
                <w:top w:val="single" w:sz="4" w:space="1" w:color="auto"/>
                <w:left w:val="single" w:sz="4" w:space="4" w:color="auto"/>
                <w:bottom w:val="single" w:sz="4" w:space="1" w:color="auto"/>
                <w:right w:val="single" w:sz="4" w:space="4" w:color="auto"/>
              </w:pBdr>
              <w:spacing w:after="120" w:line="276" w:lineRule="auto"/>
              <w:jc w:val="both"/>
              <w:rPr>
                <w:rFonts w:ascii="Arial Narrow" w:eastAsiaTheme="minorHAnsi" w:hAnsi="Arial Narrow" w:cstheme="minorBidi"/>
                <w:szCs w:val="22"/>
                <w:lang w:eastAsia="en-US"/>
              </w:rPr>
            </w:pPr>
            <w:r w:rsidRPr="00D87D2F">
              <w:rPr>
                <w:rFonts w:ascii="Arial Narrow" w:eastAsiaTheme="minorHAnsi" w:hAnsi="Arial Narrow" w:cstheme="minorBidi"/>
                <w:szCs w:val="22"/>
                <w:lang w:eastAsia="en-US"/>
              </w:rPr>
              <w:t>- Début d’opération au plus tôt au 25 février 2022, date de validation du cahier des charges par la Commission permanente du Conseil régional</w:t>
            </w:r>
          </w:p>
          <w:p w14:paraId="22974C6F" w14:textId="660148FD" w:rsidR="00D87D2F" w:rsidRPr="00D87D2F" w:rsidRDefault="00D87D2F" w:rsidP="00E65085">
            <w:pPr>
              <w:pBdr>
                <w:top w:val="single" w:sz="4" w:space="1" w:color="auto"/>
                <w:left w:val="single" w:sz="4" w:space="4" w:color="auto"/>
                <w:bottom w:val="single" w:sz="4" w:space="1" w:color="auto"/>
                <w:right w:val="single" w:sz="4" w:space="4" w:color="auto"/>
              </w:pBdr>
              <w:spacing w:after="120" w:line="276" w:lineRule="auto"/>
              <w:jc w:val="both"/>
              <w:rPr>
                <w:rFonts w:ascii="Arial Narrow" w:eastAsiaTheme="minorHAnsi" w:hAnsi="Arial Narrow" w:cstheme="minorBidi"/>
                <w:szCs w:val="22"/>
                <w:lang w:eastAsia="en-US"/>
              </w:rPr>
            </w:pPr>
            <w:r w:rsidRPr="00D87D2F">
              <w:rPr>
                <w:rFonts w:ascii="Arial Narrow" w:eastAsiaTheme="minorHAnsi" w:hAnsi="Arial Narrow" w:cstheme="minorBidi"/>
                <w:szCs w:val="22"/>
                <w:lang w:eastAsia="en-US"/>
              </w:rPr>
              <w:t xml:space="preserve">- Fin d’opération au plus tard au 30 </w:t>
            </w:r>
            <w:r w:rsidR="00E65085">
              <w:rPr>
                <w:rFonts w:ascii="Arial Narrow" w:eastAsiaTheme="minorHAnsi" w:hAnsi="Arial Narrow" w:cstheme="minorBidi"/>
                <w:szCs w:val="22"/>
                <w:lang w:eastAsia="en-US"/>
              </w:rPr>
              <w:t>novembre</w:t>
            </w:r>
            <w:r w:rsidRPr="00D87D2F">
              <w:rPr>
                <w:rFonts w:ascii="Arial Narrow" w:eastAsiaTheme="minorHAnsi" w:hAnsi="Arial Narrow" w:cstheme="minorBidi"/>
                <w:szCs w:val="22"/>
                <w:lang w:eastAsia="en-US"/>
              </w:rPr>
              <w:t xml:space="preserve"> 2022, date limite de remise des candidatures. Les dépenses pourront être acquittées après cette date.</w:t>
            </w:r>
          </w:p>
          <w:p w14:paraId="7A4B24FC" w14:textId="215BF3E6" w:rsidR="00D87D2F" w:rsidRPr="000A0499" w:rsidRDefault="00D87D2F" w:rsidP="00E65085">
            <w:pPr>
              <w:pBdr>
                <w:top w:val="single" w:sz="4" w:space="1" w:color="auto"/>
                <w:left w:val="single" w:sz="4" w:space="4" w:color="auto"/>
                <w:bottom w:val="single" w:sz="4" w:space="1" w:color="auto"/>
                <w:right w:val="single" w:sz="4" w:space="4" w:color="auto"/>
              </w:pBdr>
              <w:spacing w:after="120" w:line="276" w:lineRule="auto"/>
              <w:jc w:val="both"/>
              <w:rPr>
                <w:rFonts w:ascii="Arial Narrow" w:eastAsiaTheme="minorHAnsi" w:hAnsi="Arial Narrow" w:cstheme="minorBidi"/>
                <w:szCs w:val="22"/>
                <w:lang w:eastAsia="en-US"/>
              </w:rPr>
            </w:pPr>
            <w:r w:rsidRPr="00D87D2F">
              <w:rPr>
                <w:rFonts w:ascii="Arial Narrow" w:eastAsiaTheme="minorHAnsi" w:hAnsi="Arial Narrow" w:cstheme="minorBidi"/>
                <w:szCs w:val="22"/>
                <w:lang w:eastAsia="en-US"/>
              </w:rPr>
              <w:t>Ces projets doivent s’inscrire dans le calendrier de fin de gestion du programme LEADER 2014-2022.</w:t>
            </w:r>
          </w:p>
        </w:tc>
      </w:tr>
    </w:tbl>
    <w:p w14:paraId="236571BE" w14:textId="77777777" w:rsidR="001C3C10" w:rsidRDefault="001C3C10"/>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50"/>
        <w:gridCol w:w="7655"/>
      </w:tblGrid>
      <w:tr w:rsidR="009260D7" w:rsidRPr="000A0499" w14:paraId="1422C701" w14:textId="77777777" w:rsidTr="00ED2992">
        <w:trPr>
          <w:trHeight w:val="307"/>
        </w:trPr>
        <w:tc>
          <w:tcPr>
            <w:tcW w:w="5000" w:type="pct"/>
            <w:gridSpan w:val="3"/>
            <w:shd w:val="clear" w:color="auto" w:fill="4F6228" w:themeFill="accent3" w:themeFillShade="80"/>
          </w:tcPr>
          <w:p w14:paraId="05C93C81" w14:textId="77777777" w:rsidR="009260D7" w:rsidRPr="000A0499" w:rsidRDefault="009260D7" w:rsidP="00A16D89">
            <w:pPr>
              <w:spacing w:before="120" w:after="120"/>
              <w:jc w:val="center"/>
              <w:rPr>
                <w:rFonts w:cs="Arial"/>
                <w:smallCaps/>
                <w:sz w:val="22"/>
                <w:szCs w:val="24"/>
              </w:rPr>
            </w:pPr>
            <w:r w:rsidRPr="000A0499">
              <w:rPr>
                <w:rFonts w:cs="Arial"/>
                <w:b/>
                <w:iCs/>
                <w:smallCaps/>
                <w:color w:val="FFFFFF"/>
                <w:spacing w:val="30"/>
                <w:sz w:val="24"/>
                <w:szCs w:val="16"/>
              </w:rPr>
              <w:t>3- Plan de financement prévisionnel du projet</w:t>
            </w:r>
          </w:p>
        </w:tc>
      </w:tr>
      <w:tr w:rsidR="00873F84" w:rsidRPr="000A0499" w14:paraId="3D649535" w14:textId="77777777" w:rsidTr="00ED2992">
        <w:trPr>
          <w:trHeight w:val="307"/>
        </w:trPr>
        <w:tc>
          <w:tcPr>
            <w:tcW w:w="483" w:type="pct"/>
            <w:shd w:val="clear" w:color="auto" w:fill="4F6228" w:themeFill="accent3" w:themeFillShade="80"/>
          </w:tcPr>
          <w:p w14:paraId="1539364D" w14:textId="77777777" w:rsidR="00873F84" w:rsidRPr="000A0499" w:rsidRDefault="00873F84" w:rsidP="007760AC">
            <w:pPr>
              <w:spacing w:before="120"/>
              <w:rPr>
                <w:rFonts w:ascii="Calibri" w:hAnsi="Calibri"/>
                <w:b/>
                <w:smallCaps/>
                <w:color w:val="FFFFFF" w:themeColor="background1"/>
                <w:szCs w:val="22"/>
              </w:rPr>
            </w:pPr>
            <w:r w:rsidRPr="000A0499">
              <w:rPr>
                <w:rFonts w:ascii="Calibri" w:hAnsi="Calibri"/>
                <w:b/>
                <w:smallCaps/>
                <w:color w:val="FFFFFF" w:themeColor="background1"/>
                <w:szCs w:val="22"/>
              </w:rPr>
              <w:t>3A</w:t>
            </w:r>
          </w:p>
        </w:tc>
        <w:tc>
          <w:tcPr>
            <w:tcW w:w="4517" w:type="pct"/>
            <w:gridSpan w:val="2"/>
            <w:shd w:val="clear" w:color="auto" w:fill="D9D9D9" w:themeFill="background1" w:themeFillShade="D9"/>
            <w:vAlign w:val="center"/>
          </w:tcPr>
          <w:p w14:paraId="4EE4DFA5" w14:textId="77777777" w:rsidR="00873F84" w:rsidRPr="000A0499" w:rsidRDefault="00873F84" w:rsidP="009042C2">
            <w:pPr>
              <w:jc w:val="center"/>
              <w:rPr>
                <w:rFonts w:cs="Arial"/>
                <w:bCs/>
                <w:kern w:val="3"/>
                <w:sz w:val="22"/>
                <w:szCs w:val="24"/>
                <w:lang w:eastAsia="zh-CN"/>
              </w:rPr>
            </w:pPr>
            <w:r w:rsidRPr="000A0499">
              <w:rPr>
                <w:rFonts w:cs="Arial"/>
                <w:smallCaps/>
                <w:sz w:val="22"/>
                <w:szCs w:val="24"/>
              </w:rPr>
              <w:t>Dépenses prévisionnelles</w:t>
            </w:r>
          </w:p>
        </w:tc>
      </w:tr>
      <w:tr w:rsidR="00F64B37" w:rsidRPr="000A0499" w14:paraId="3328508A" w14:textId="77777777" w:rsidTr="00FD5305">
        <w:trPr>
          <w:trHeight w:val="2158"/>
        </w:trPr>
        <w:tc>
          <w:tcPr>
            <w:tcW w:w="1400" w:type="pct"/>
            <w:gridSpan w:val="2"/>
            <w:shd w:val="clear" w:color="auto" w:fill="4F6228" w:themeFill="accent3" w:themeFillShade="80"/>
          </w:tcPr>
          <w:p w14:paraId="2891E834" w14:textId="77777777" w:rsidR="00F64B37" w:rsidRPr="000A0499" w:rsidRDefault="00873F84" w:rsidP="007760AC">
            <w:pPr>
              <w:spacing w:before="120"/>
              <w:rPr>
                <w:rFonts w:ascii="Calibri" w:hAnsi="Calibri" w:cs="Calibri"/>
                <w:b/>
                <w:color w:val="FFFFFF" w:themeColor="background1"/>
              </w:rPr>
            </w:pPr>
            <w:r w:rsidRPr="000A0499">
              <w:rPr>
                <w:rFonts w:ascii="Calibri" w:hAnsi="Calibri"/>
                <w:b/>
                <w:color w:val="FFFFFF" w:themeColor="background1"/>
                <w:szCs w:val="22"/>
              </w:rPr>
              <w:t>Nature des dépenses éligibles</w:t>
            </w:r>
          </w:p>
        </w:tc>
        <w:tc>
          <w:tcPr>
            <w:tcW w:w="3600" w:type="pct"/>
            <w:shd w:val="clear" w:color="auto" w:fill="auto"/>
          </w:tcPr>
          <w:p w14:paraId="0085D941" w14:textId="77777777" w:rsidR="00F64B37" w:rsidRPr="000A0499" w:rsidRDefault="00F64B37" w:rsidP="00D933FA">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dépenses suivantes sont éligibles au soutien préparatoire :</w:t>
            </w:r>
          </w:p>
          <w:p w14:paraId="699C73E4" w14:textId="77777777" w:rsidR="00E65085" w:rsidRDefault="00E65085" w:rsidP="00E65085">
            <w:pPr>
              <w:pStyle w:val="Paragraphedeliste"/>
              <w:numPr>
                <w:ilvl w:val="0"/>
                <w:numId w:val="1"/>
              </w:numPr>
              <w:spacing w:line="276" w:lineRule="auto"/>
              <w:jc w:val="both"/>
              <w:rPr>
                <w:rFonts w:ascii="Arial Narrow" w:eastAsiaTheme="minorHAnsi" w:hAnsi="Arial Narrow" w:cstheme="minorBidi"/>
                <w:szCs w:val="22"/>
                <w:lang w:eastAsia="en-US"/>
              </w:rPr>
            </w:pPr>
            <w:bookmarkStart w:id="0" w:name="_Hlk112404465"/>
            <w:r w:rsidRPr="00E65085">
              <w:rPr>
                <w:rFonts w:ascii="Arial Narrow" w:eastAsiaTheme="minorHAnsi" w:hAnsi="Arial Narrow" w:cstheme="minorBidi"/>
                <w:szCs w:val="22"/>
                <w:lang w:eastAsia="en-US"/>
              </w:rPr>
              <w:t>les actions de formation des acteurs locaux (collectives ou non), dont échanges de pratiques, visites in situ,</w:t>
            </w:r>
          </w:p>
          <w:p w14:paraId="7B5AC43C" w14:textId="4F1A974B" w:rsidR="00E65085" w:rsidRDefault="00E65085" w:rsidP="00E65085">
            <w:pPr>
              <w:pStyle w:val="Paragraphedeliste"/>
              <w:numPr>
                <w:ilvl w:val="0"/>
                <w:numId w:val="1"/>
              </w:numPr>
              <w:spacing w:line="276" w:lineRule="auto"/>
              <w:jc w:val="both"/>
              <w:rPr>
                <w:rFonts w:ascii="Arial Narrow" w:eastAsiaTheme="minorHAnsi" w:hAnsi="Arial Narrow" w:cstheme="minorBidi"/>
                <w:szCs w:val="22"/>
                <w:lang w:eastAsia="en-US"/>
              </w:rPr>
            </w:pPr>
            <w:r w:rsidRPr="00E65085">
              <w:rPr>
                <w:rFonts w:ascii="Arial Narrow" w:eastAsiaTheme="minorHAnsi" w:hAnsi="Arial Narrow" w:cstheme="minorBidi"/>
                <w:szCs w:val="22"/>
                <w:lang w:eastAsia="en-US"/>
              </w:rPr>
              <w:t>les coûts liés à l’élaboration d’une stratégie de développement local : études et diagnostics, actions de relations publiques, frais de personnel : salaires chargés, déplacements, hébergement/restauration</w:t>
            </w:r>
            <w:r>
              <w:rPr>
                <w:rFonts w:ascii="Arial Narrow" w:eastAsiaTheme="minorHAnsi" w:hAnsi="Arial Narrow" w:cstheme="minorBidi"/>
                <w:szCs w:val="22"/>
                <w:lang w:eastAsia="en-US"/>
              </w:rPr>
              <w:t>,</w:t>
            </w:r>
          </w:p>
          <w:p w14:paraId="025C8A0A" w14:textId="4B28E80B" w:rsidR="00F64B37" w:rsidRPr="00E65085" w:rsidRDefault="00E65085" w:rsidP="00E65085">
            <w:pPr>
              <w:pStyle w:val="Paragraphedeliste"/>
              <w:numPr>
                <w:ilvl w:val="0"/>
                <w:numId w:val="1"/>
              </w:numPr>
              <w:spacing w:line="276" w:lineRule="auto"/>
              <w:jc w:val="both"/>
              <w:rPr>
                <w:rFonts w:ascii="Arial Narrow" w:eastAsiaTheme="minorHAnsi" w:hAnsi="Arial Narrow" w:cstheme="minorBidi"/>
                <w:szCs w:val="22"/>
                <w:lang w:eastAsia="en-US"/>
              </w:rPr>
            </w:pPr>
            <w:r w:rsidRPr="00E65085">
              <w:rPr>
                <w:rFonts w:ascii="Arial Narrow" w:eastAsiaTheme="minorHAnsi" w:hAnsi="Arial Narrow" w:cstheme="minorBidi"/>
                <w:szCs w:val="22"/>
                <w:lang w:eastAsia="en-US"/>
              </w:rPr>
              <w:t>Les coûts indirects liés à l’opération (taux forfaitaire de 15% sur les frais de personnel directs éligibles conformément à l’article 68 du règlement (UE) n°1303/2013).</w:t>
            </w:r>
            <w:bookmarkEnd w:id="0"/>
          </w:p>
        </w:tc>
      </w:tr>
      <w:tr w:rsidR="006B4C9C" w:rsidRPr="000A0499" w14:paraId="1A1DB97C" w14:textId="77777777" w:rsidTr="007C5294">
        <w:trPr>
          <w:trHeight w:val="803"/>
        </w:trPr>
        <w:tc>
          <w:tcPr>
            <w:tcW w:w="1400" w:type="pct"/>
            <w:gridSpan w:val="2"/>
            <w:tcBorders>
              <w:bottom w:val="single" w:sz="4" w:space="0" w:color="auto"/>
            </w:tcBorders>
            <w:shd w:val="clear" w:color="auto" w:fill="4F6228" w:themeFill="accent3" w:themeFillShade="80"/>
          </w:tcPr>
          <w:p w14:paraId="0C71E789" w14:textId="7B12843C" w:rsidR="006B4C9C" w:rsidRPr="000A0499" w:rsidRDefault="006B4C9C" w:rsidP="00FD5305">
            <w:pPr>
              <w:spacing w:before="120"/>
              <w:rPr>
                <w:rFonts w:ascii="Calibri" w:hAnsi="Calibri" w:cs="Calibri"/>
                <w:b/>
                <w:color w:val="FFFFFF" w:themeColor="background1"/>
              </w:rPr>
            </w:pPr>
            <w:r w:rsidRPr="000A0499">
              <w:rPr>
                <w:rFonts w:ascii="Calibri" w:hAnsi="Calibri" w:cs="Calibri"/>
                <w:b/>
                <w:color w:val="FFFFFF" w:themeColor="background1"/>
              </w:rPr>
              <w:t>Montant des dépenses prévisionnelles</w:t>
            </w:r>
          </w:p>
        </w:tc>
        <w:tc>
          <w:tcPr>
            <w:tcW w:w="3600" w:type="pct"/>
            <w:tcBorders>
              <w:bottom w:val="single" w:sz="4" w:space="0" w:color="auto"/>
            </w:tcBorders>
            <w:shd w:val="clear" w:color="auto" w:fill="auto"/>
          </w:tcPr>
          <w:p w14:paraId="08CC2114" w14:textId="3DA6ACDC" w:rsidR="006B4C9C" w:rsidRPr="000A0499" w:rsidRDefault="006B4C9C" w:rsidP="00D933FA">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Inscrire le total des dépenses prévisionnelles par type de dépenses </w:t>
            </w:r>
            <w:r w:rsidR="00D33E84">
              <w:rPr>
                <w:rFonts w:ascii="Arial Narrow" w:eastAsiaTheme="minorHAnsi" w:hAnsi="Arial Narrow" w:cstheme="minorBidi"/>
                <w:szCs w:val="22"/>
                <w:lang w:eastAsia="en-US"/>
              </w:rPr>
              <w:t>(HT et TTC le cas échéant)</w:t>
            </w:r>
            <w:r w:rsidRPr="000A0499">
              <w:rPr>
                <w:rFonts w:ascii="Arial Narrow" w:eastAsiaTheme="minorHAnsi" w:hAnsi="Arial Narrow" w:cstheme="minorBidi"/>
                <w:szCs w:val="22"/>
                <w:lang w:eastAsia="en-US"/>
              </w:rPr>
              <w:t xml:space="preserve"> de chaque annexe.</w:t>
            </w:r>
          </w:p>
        </w:tc>
      </w:tr>
    </w:tbl>
    <w:p w14:paraId="5E0C5C78" w14:textId="34A42BF7" w:rsidR="00FD5305" w:rsidRDefault="00FD5305"/>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50"/>
        <w:gridCol w:w="7655"/>
      </w:tblGrid>
      <w:tr w:rsidR="00FD5305" w:rsidRPr="000A0499" w14:paraId="50BCCADB" w14:textId="77777777" w:rsidTr="007C5294">
        <w:trPr>
          <w:trHeight w:val="2313"/>
        </w:trPr>
        <w:tc>
          <w:tcPr>
            <w:tcW w:w="483" w:type="pct"/>
            <w:tcBorders>
              <w:bottom w:val="single" w:sz="4" w:space="0" w:color="auto"/>
            </w:tcBorders>
            <w:shd w:val="clear" w:color="auto" w:fill="76923C" w:themeFill="accent3" w:themeFillShade="BF"/>
          </w:tcPr>
          <w:p w14:paraId="01618CE3" w14:textId="3BAC5A2E" w:rsidR="00FD5305" w:rsidRPr="000A0499" w:rsidRDefault="00FD5305" w:rsidP="00FD5305">
            <w:pPr>
              <w:pStyle w:val="Paragraphedeliste"/>
              <w:spacing w:before="120"/>
              <w:rPr>
                <w:rFonts w:ascii="Calibri" w:hAnsi="Calibri" w:cs="Calibri"/>
                <w:b/>
                <w:color w:val="FFFFFF" w:themeColor="background1"/>
              </w:rPr>
            </w:pPr>
          </w:p>
          <w:p w14:paraId="166694D8" w14:textId="77777777" w:rsidR="00FD5305" w:rsidRPr="000A0499" w:rsidRDefault="00FD5305" w:rsidP="00FD5305">
            <w:pPr>
              <w:rPr>
                <w:b/>
                <w:sz w:val="18"/>
              </w:rPr>
            </w:pPr>
            <w:r w:rsidRPr="000A0499">
              <w:rPr>
                <w:b/>
                <w:color w:val="FFFFFF" w:themeColor="background1"/>
                <w:sz w:val="18"/>
              </w:rPr>
              <w:t>3A1</w:t>
            </w:r>
          </w:p>
        </w:tc>
        <w:tc>
          <w:tcPr>
            <w:tcW w:w="917" w:type="pct"/>
            <w:tcBorders>
              <w:bottom w:val="single" w:sz="4" w:space="0" w:color="auto"/>
            </w:tcBorders>
            <w:shd w:val="clear" w:color="auto" w:fill="F2F2F2" w:themeFill="background1" w:themeFillShade="F2"/>
          </w:tcPr>
          <w:p w14:paraId="7868D4AB" w14:textId="77777777" w:rsidR="00FD5305" w:rsidRPr="000A0499" w:rsidRDefault="00FD5305" w:rsidP="00FD5305">
            <w:pPr>
              <w:spacing w:before="120"/>
              <w:rPr>
                <w:rFonts w:ascii="Calibri" w:hAnsi="Calibri" w:cs="Calibri"/>
                <w:b/>
              </w:rPr>
            </w:pPr>
            <w:r w:rsidRPr="000A0499">
              <w:rPr>
                <w:rFonts w:ascii="Calibri" w:hAnsi="Calibri" w:cs="Calibri"/>
                <w:b/>
              </w:rPr>
              <w:t xml:space="preserve">Annexe 1 (dépenses </w:t>
            </w:r>
            <w:r>
              <w:rPr>
                <w:rFonts w:ascii="Calibri" w:hAnsi="Calibri" w:cs="Calibri"/>
                <w:b/>
              </w:rPr>
              <w:t>sur devis</w:t>
            </w:r>
            <w:r w:rsidRPr="000A0499">
              <w:rPr>
                <w:rFonts w:ascii="Calibri" w:hAnsi="Calibri" w:cs="Calibri"/>
                <w:b/>
              </w:rPr>
              <w:t>)</w:t>
            </w:r>
          </w:p>
        </w:tc>
        <w:tc>
          <w:tcPr>
            <w:tcW w:w="3600" w:type="pct"/>
            <w:tcBorders>
              <w:bottom w:val="single" w:sz="4" w:space="0" w:color="auto"/>
            </w:tcBorders>
            <w:shd w:val="clear" w:color="auto" w:fill="auto"/>
          </w:tcPr>
          <w:p w14:paraId="36BC2DD2" w14:textId="77777777" w:rsidR="00FD5305" w:rsidRPr="00FD5305" w:rsidRDefault="00FD5305" w:rsidP="00FD5305">
            <w:pPr>
              <w:spacing w:before="120"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Pour les maîtres d’ouvrage qui récupèrent la TVA, les dépenses concernées seront retenues en HT. </w:t>
            </w:r>
          </w:p>
          <w:p w14:paraId="6C36A37C" w14:textId="6085D6F4" w:rsidR="00FD5305" w:rsidRPr="00FD5305" w:rsidRDefault="00FD5305" w:rsidP="00FD5305">
            <w:pPr>
              <w:spacing w:before="120"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 Pour les dépenses sur lesquelles la </w:t>
            </w:r>
            <w:r w:rsidRPr="00FD5305">
              <w:rPr>
                <w:rFonts w:ascii="Arial Narrow" w:eastAsiaTheme="minorHAnsi" w:hAnsi="Arial Narrow" w:cstheme="minorBidi"/>
                <w:b/>
                <w:lang w:eastAsia="en-US"/>
              </w:rPr>
              <w:t>TVA est applicable et n’est pas récupérée</w:t>
            </w:r>
            <w:r w:rsidRPr="00FD5305">
              <w:rPr>
                <w:rFonts w:ascii="Arial Narrow" w:eastAsiaTheme="minorHAnsi" w:hAnsi="Arial Narrow" w:cstheme="minorBidi"/>
                <w:lang w:eastAsia="en-US"/>
              </w:rPr>
              <w:t xml:space="preserve"> par le maître d’ouvrage, inscrire les dépenses </w:t>
            </w:r>
            <w:r w:rsidRPr="00FD5305">
              <w:rPr>
                <w:rFonts w:ascii="Arial Narrow" w:eastAsiaTheme="minorHAnsi" w:hAnsi="Arial Narrow" w:cstheme="minorBidi"/>
                <w:u w:val="single"/>
                <w:lang w:eastAsia="en-US"/>
              </w:rPr>
              <w:t>dans les deux colonnes</w:t>
            </w:r>
            <w:r w:rsidRPr="00FD5305">
              <w:rPr>
                <w:rFonts w:ascii="Arial Narrow" w:eastAsiaTheme="minorHAnsi" w:hAnsi="Arial Narrow" w:cstheme="minorBidi"/>
                <w:lang w:eastAsia="en-US"/>
              </w:rPr>
              <w:t xml:space="preserve"> dédiées : montant HT </w:t>
            </w:r>
            <w:r w:rsidRPr="00FD5305">
              <w:rPr>
                <w:rFonts w:ascii="Arial Narrow" w:eastAsiaTheme="minorHAnsi" w:hAnsi="Arial Narrow" w:cstheme="minorBidi"/>
                <w:u w:val="single"/>
                <w:lang w:eastAsia="en-US"/>
              </w:rPr>
              <w:t>et</w:t>
            </w:r>
            <w:r w:rsidRPr="00FD5305">
              <w:rPr>
                <w:rFonts w:ascii="Arial Narrow" w:eastAsiaTheme="minorHAnsi" w:hAnsi="Arial Narrow" w:cstheme="minorBidi"/>
                <w:lang w:eastAsia="en-US"/>
              </w:rPr>
              <w:t xml:space="preserve"> montant de la TVA</w:t>
            </w:r>
          </w:p>
          <w:p w14:paraId="072ABB52" w14:textId="77777777" w:rsidR="00FD5305" w:rsidRPr="00FD5305" w:rsidRDefault="00FD5305" w:rsidP="00FD5305">
            <w:pPr>
              <w:spacing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 Pour les dépenses sur lesquelles la </w:t>
            </w:r>
            <w:r w:rsidRPr="00FD5305">
              <w:rPr>
                <w:rFonts w:ascii="Arial Narrow" w:eastAsiaTheme="minorHAnsi" w:hAnsi="Arial Narrow" w:cstheme="minorBidi"/>
                <w:b/>
                <w:lang w:eastAsia="en-US"/>
              </w:rPr>
              <w:t>TVA n’est pas applicable</w:t>
            </w:r>
            <w:r w:rsidRPr="00FD5305">
              <w:rPr>
                <w:rFonts w:ascii="Arial Narrow" w:eastAsiaTheme="minorHAnsi" w:hAnsi="Arial Narrow" w:cstheme="minorBidi"/>
                <w:lang w:eastAsia="en-US"/>
              </w:rPr>
              <w:t xml:space="preserve"> (prix net – mention légale sur le devis/la facture), inscrire les dépenses dans la colonne HT/prix net.</w:t>
            </w:r>
          </w:p>
          <w:p w14:paraId="0D60E23A" w14:textId="77777777" w:rsidR="00FD5305" w:rsidRPr="00FD5305" w:rsidRDefault="00FD5305" w:rsidP="00FD5305">
            <w:pPr>
              <w:spacing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 Pour les dépenses sur lesquelles la </w:t>
            </w:r>
            <w:r w:rsidRPr="00FD5305">
              <w:rPr>
                <w:rFonts w:ascii="Arial Narrow" w:eastAsiaTheme="minorHAnsi" w:hAnsi="Arial Narrow" w:cstheme="minorBidi"/>
                <w:b/>
                <w:lang w:eastAsia="en-US"/>
              </w:rPr>
              <w:t>TVA est applicable et est récupérée</w:t>
            </w:r>
            <w:r w:rsidRPr="00FD5305">
              <w:rPr>
                <w:rFonts w:ascii="Arial Narrow" w:eastAsiaTheme="minorHAnsi" w:hAnsi="Arial Narrow" w:cstheme="minorBidi"/>
                <w:lang w:eastAsia="en-US"/>
              </w:rPr>
              <w:t xml:space="preserve"> par le maître d’ouvrage, inscrire les dépenses dans la colonne HT.</w:t>
            </w:r>
          </w:p>
          <w:p w14:paraId="58D38FB4" w14:textId="77777777" w:rsidR="00FD5305" w:rsidRPr="00FD5305" w:rsidRDefault="00FD5305" w:rsidP="00FD5305">
            <w:pPr>
              <w:spacing w:line="276" w:lineRule="auto"/>
              <w:jc w:val="both"/>
              <w:rPr>
                <w:rFonts w:ascii="Arial Narrow" w:eastAsiaTheme="minorHAnsi" w:hAnsi="Arial Narrow" w:cstheme="minorBidi"/>
                <w:lang w:eastAsia="en-US"/>
              </w:rPr>
            </w:pPr>
          </w:p>
          <w:p w14:paraId="473CD4EA" w14:textId="77777777" w:rsidR="00FD5305" w:rsidRPr="00FD5305" w:rsidRDefault="00FD5305" w:rsidP="00FD5305">
            <w:pPr>
              <w:spacing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Dans le cas où la dépense n’est présentée que partiellement, selon une clé de </w:t>
            </w:r>
            <w:r w:rsidRPr="00FD5305">
              <w:rPr>
                <w:rFonts w:ascii="Arial Narrow" w:eastAsiaTheme="minorHAnsi" w:hAnsi="Arial Narrow" w:cstheme="minorBidi"/>
                <w:b/>
                <w:lang w:eastAsia="en-US"/>
              </w:rPr>
              <w:t>proratisation</w:t>
            </w:r>
            <w:r w:rsidRPr="00FD5305">
              <w:rPr>
                <w:rFonts w:ascii="Arial Narrow" w:eastAsiaTheme="minorHAnsi" w:hAnsi="Arial Narrow" w:cstheme="minorBidi"/>
                <w:lang w:eastAsia="en-US"/>
              </w:rPr>
              <w:t xml:space="preserve"> déterminée et expliquée (cas d’une éligibilité géographique partielle par exemple), inscrire par dépense le taux de proratisation appliqué et les montants proratisés, dans le tableau 2 « dépenses sur devis proratisées ».</w:t>
            </w:r>
          </w:p>
          <w:p w14:paraId="03C0FDC3" w14:textId="77777777" w:rsidR="00FD5305" w:rsidRPr="00FD5305" w:rsidRDefault="00FD5305" w:rsidP="00FD5305">
            <w:pPr>
              <w:spacing w:line="276" w:lineRule="auto"/>
              <w:jc w:val="both"/>
              <w:rPr>
                <w:rFonts w:ascii="Arial Narrow" w:eastAsiaTheme="minorHAnsi" w:hAnsi="Arial Narrow" w:cstheme="minorBidi"/>
                <w:lang w:eastAsia="en-US"/>
              </w:rPr>
            </w:pPr>
          </w:p>
          <w:p w14:paraId="1DD3D2C5" w14:textId="77777777" w:rsidR="00FD5305" w:rsidRPr="00FD5305" w:rsidRDefault="00FD5305" w:rsidP="00FD5305">
            <w:pPr>
              <w:spacing w:after="120" w:line="276" w:lineRule="auto"/>
              <w:contextualSpacing/>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Les maîtres d’ouvrage publics et organismes qualifiés de droit public sont tenus de respecter la </w:t>
            </w:r>
            <w:r w:rsidRPr="00FD5305">
              <w:rPr>
                <w:rFonts w:ascii="Arial Narrow" w:eastAsiaTheme="minorHAnsi" w:hAnsi="Arial Narrow" w:cstheme="minorBidi"/>
                <w:b/>
                <w:lang w:eastAsia="en-US"/>
              </w:rPr>
              <w:t xml:space="preserve">réglementation nationale relative au droit de la commande publique </w:t>
            </w:r>
            <w:r w:rsidRPr="00FD5305">
              <w:rPr>
                <w:rFonts w:ascii="Arial Narrow" w:eastAsiaTheme="minorHAnsi" w:hAnsi="Arial Narrow" w:cstheme="minorBidi"/>
                <w:i/>
                <w:lang w:eastAsia="en-US"/>
              </w:rPr>
              <w:t xml:space="preserve">(voir points de vigilance ci-dessous et annexe relative au respect du droit de la commande publique). </w:t>
            </w:r>
            <w:r w:rsidRPr="00FD5305">
              <w:rPr>
                <w:rFonts w:ascii="Arial Narrow" w:eastAsiaTheme="minorHAnsi" w:hAnsi="Arial Narrow" w:cstheme="minorBidi"/>
                <w:lang w:eastAsia="en-US"/>
              </w:rPr>
              <w:t>Cette annexe est à renseigner dans sa globalité au stade de la demande de subvention si la procédure de commande publique est finalisée. Dans tous les cas, les éléments relatifs à la mise en concurrence doivent être renseignés dans l’annexe et fournis dans le dossier de demande de subvention.</w:t>
            </w:r>
          </w:p>
          <w:p w14:paraId="62499A7E" w14:textId="77777777" w:rsidR="00FD5305" w:rsidRPr="00FD5305" w:rsidRDefault="00FD5305" w:rsidP="00FD5305">
            <w:pPr>
              <w:spacing w:before="120" w:after="200" w:line="276" w:lineRule="auto"/>
              <w:contextualSpacing/>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L’ensemble des demandeurs d’une aide au titre du FEADER doit être en mesure de justifier le </w:t>
            </w:r>
            <w:r w:rsidRPr="00FD5305">
              <w:rPr>
                <w:rFonts w:ascii="Arial Narrow" w:eastAsiaTheme="minorHAnsi" w:hAnsi="Arial Narrow" w:cstheme="minorBidi"/>
                <w:b/>
                <w:lang w:eastAsia="en-US"/>
              </w:rPr>
              <w:t xml:space="preserve">caractère raisonnable de la dépense. </w:t>
            </w:r>
          </w:p>
          <w:p w14:paraId="3CB8C631" w14:textId="77777777" w:rsidR="00FD5305" w:rsidRPr="00FD5305" w:rsidRDefault="00FD5305" w:rsidP="00FD5305">
            <w:pPr>
              <w:spacing w:line="276" w:lineRule="auto"/>
              <w:contextualSpacing/>
              <w:jc w:val="both"/>
              <w:rPr>
                <w:rFonts w:ascii="Arial Narrow" w:eastAsiaTheme="minorHAnsi" w:hAnsi="Arial Narrow" w:cstheme="minorBidi"/>
                <w:lang w:eastAsia="en-US"/>
              </w:rPr>
            </w:pPr>
            <w:r w:rsidRPr="00FD5305">
              <w:rPr>
                <w:rFonts w:ascii="Arial Narrow" w:eastAsiaTheme="minorHAnsi" w:hAnsi="Arial Narrow" w:cstheme="minorBidi"/>
                <w:lang w:eastAsia="en-US"/>
              </w:rPr>
              <w:t xml:space="preserve">Pour tous les maîtres d’ouvrage (y compris les maîtres d’ouvrage publics et organismes qualifiés de droit public), cet élément pourra être vérifié par le service instructeur sur la base de : </w:t>
            </w:r>
          </w:p>
          <w:p w14:paraId="1798074A" w14:textId="621041EE" w:rsidR="00FD5305" w:rsidRPr="00FD5305" w:rsidRDefault="00FD5305" w:rsidP="00FD5305">
            <w:pPr>
              <w:pStyle w:val="Paragraphedeliste"/>
              <w:numPr>
                <w:ilvl w:val="0"/>
                <w:numId w:val="1"/>
              </w:numPr>
              <w:spacing w:after="120"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2 devis ou pièce équivalente par dépense présentée comprise entre 1000€ HT et 90 000 € HT</w:t>
            </w:r>
            <w:r w:rsidR="00BE0C00">
              <w:rPr>
                <w:rFonts w:ascii="Arial Narrow" w:eastAsiaTheme="minorHAnsi" w:hAnsi="Arial Narrow" w:cstheme="minorBidi"/>
                <w:lang w:eastAsia="en-US"/>
              </w:rPr>
              <w:t> ;</w:t>
            </w:r>
          </w:p>
          <w:p w14:paraId="3E5C7248" w14:textId="3E423B8E" w:rsidR="00FD5305" w:rsidRPr="00FD5305" w:rsidRDefault="00FD5305" w:rsidP="00FD5305">
            <w:pPr>
              <w:pStyle w:val="Paragraphedeliste"/>
              <w:numPr>
                <w:ilvl w:val="0"/>
                <w:numId w:val="1"/>
              </w:numPr>
              <w:spacing w:after="120" w:line="276" w:lineRule="auto"/>
              <w:jc w:val="both"/>
              <w:rPr>
                <w:rFonts w:ascii="Arial Narrow" w:eastAsiaTheme="minorHAnsi" w:hAnsi="Arial Narrow" w:cstheme="minorBidi"/>
                <w:lang w:eastAsia="en-US"/>
              </w:rPr>
            </w:pPr>
            <w:r w:rsidRPr="00FD5305">
              <w:rPr>
                <w:rFonts w:ascii="Arial Narrow" w:eastAsiaTheme="minorHAnsi" w:hAnsi="Arial Narrow" w:cstheme="minorBidi"/>
                <w:lang w:eastAsia="en-US"/>
              </w:rPr>
              <w:t>3 devis ou pièce équivalente par dépense présentée supérieure à 90 000 € HT</w:t>
            </w:r>
            <w:r w:rsidR="00BE0C00">
              <w:rPr>
                <w:rFonts w:ascii="Arial Narrow" w:eastAsiaTheme="minorHAnsi" w:hAnsi="Arial Narrow" w:cstheme="minorBidi"/>
                <w:lang w:eastAsia="en-US"/>
              </w:rPr>
              <w:t>.</w:t>
            </w:r>
          </w:p>
          <w:p w14:paraId="7B990A2C" w14:textId="77777777" w:rsidR="00FD5305" w:rsidRPr="00FD5305" w:rsidRDefault="00FD5305" w:rsidP="00FD5305">
            <w:pPr>
              <w:pStyle w:val="Paragraphedeliste"/>
              <w:spacing w:after="120" w:line="276" w:lineRule="auto"/>
              <w:ind w:left="34"/>
              <w:jc w:val="both"/>
              <w:rPr>
                <w:rFonts w:ascii="Arial Narrow" w:eastAsiaTheme="minorHAnsi" w:hAnsi="Arial Narrow" w:cstheme="minorBidi"/>
                <w:lang w:eastAsia="en-US"/>
              </w:rPr>
            </w:pPr>
            <w:r w:rsidRPr="00FD5305">
              <w:rPr>
                <w:rFonts w:ascii="Arial Narrow" w:eastAsiaTheme="minorHAnsi" w:hAnsi="Arial Narrow" w:cstheme="minorBidi"/>
                <w:lang w:eastAsia="en-US"/>
              </w:rPr>
              <w:t>Un seul devis ou pièce équivalente est requis pour toute dépense inférieure à 1000 € HT, le coût étant alors considéré raisonnable du fait de son montant peu élevé.</w:t>
            </w:r>
          </w:p>
          <w:p w14:paraId="529C4981" w14:textId="392827E8" w:rsidR="00FD5305" w:rsidRPr="00FD5305" w:rsidRDefault="00FD5305" w:rsidP="00FD5305">
            <w:pPr>
              <w:spacing w:after="120" w:line="276" w:lineRule="auto"/>
              <w:contextualSpacing/>
              <w:jc w:val="both"/>
              <w:rPr>
                <w:rFonts w:ascii="Arial Narrow" w:eastAsiaTheme="minorHAnsi" w:hAnsi="Arial Narrow" w:cstheme="minorBidi"/>
                <w:lang w:eastAsia="en-US"/>
              </w:rPr>
            </w:pPr>
            <w:r w:rsidRPr="00FD5305">
              <w:rPr>
                <w:rFonts w:ascii="Arial Narrow" w:eastAsiaTheme="minorHAnsi" w:hAnsi="Arial Narrow" w:cstheme="minorBidi"/>
                <w:lang w:eastAsia="en-US"/>
              </w:rPr>
              <w:t>Les seuils sont à considérer par dépense prévue sur le projet, avant application de toute règle de plafonnement ou de proratisation.</w:t>
            </w:r>
          </w:p>
        </w:tc>
      </w:tr>
      <w:tr w:rsidR="00FD5305" w:rsidRPr="000A0499" w14:paraId="5E27C2F6" w14:textId="77777777" w:rsidTr="00B86E3E">
        <w:trPr>
          <w:trHeight w:val="2967"/>
        </w:trPr>
        <w:tc>
          <w:tcPr>
            <w:tcW w:w="483" w:type="pct"/>
            <w:tcBorders>
              <w:bottom w:val="single" w:sz="4" w:space="0" w:color="auto"/>
            </w:tcBorders>
            <w:shd w:val="clear" w:color="auto" w:fill="76923C" w:themeFill="accent3" w:themeFillShade="BF"/>
          </w:tcPr>
          <w:p w14:paraId="75BF0A19" w14:textId="77777777" w:rsidR="00FD5305" w:rsidRPr="000A0499" w:rsidRDefault="00FD5305" w:rsidP="00FD5305">
            <w:pPr>
              <w:spacing w:before="120"/>
              <w:rPr>
                <w:rFonts w:ascii="Calibri" w:hAnsi="Calibri" w:cs="Calibri"/>
                <w:b/>
                <w:color w:val="FFFFFF" w:themeColor="background1"/>
              </w:rPr>
            </w:pPr>
            <w:r w:rsidRPr="000A0499">
              <w:rPr>
                <w:rFonts w:ascii="Calibri" w:hAnsi="Calibri" w:cs="Calibri"/>
                <w:b/>
                <w:color w:val="FFFFFF" w:themeColor="background1"/>
              </w:rPr>
              <w:t>3A2</w:t>
            </w:r>
          </w:p>
        </w:tc>
        <w:tc>
          <w:tcPr>
            <w:tcW w:w="917" w:type="pct"/>
            <w:tcBorders>
              <w:bottom w:val="single" w:sz="4" w:space="0" w:color="auto"/>
            </w:tcBorders>
            <w:shd w:val="clear" w:color="auto" w:fill="F2F2F2" w:themeFill="background1" w:themeFillShade="F2"/>
          </w:tcPr>
          <w:p w14:paraId="3CF3596B" w14:textId="77777777" w:rsidR="00FD5305" w:rsidRPr="000A0499" w:rsidRDefault="00FD5305" w:rsidP="00FD5305">
            <w:pPr>
              <w:spacing w:before="120"/>
              <w:rPr>
                <w:rFonts w:ascii="Calibri" w:hAnsi="Calibri" w:cs="Calibri"/>
                <w:b/>
              </w:rPr>
            </w:pPr>
            <w:r w:rsidRPr="000A0499">
              <w:rPr>
                <w:rFonts w:ascii="Calibri" w:hAnsi="Calibri" w:cs="Calibri"/>
                <w:b/>
              </w:rPr>
              <w:t xml:space="preserve">Annexe 2 (Frais salariaux </w:t>
            </w:r>
            <w:r>
              <w:rPr>
                <w:rFonts w:ascii="Calibri" w:hAnsi="Calibri" w:cs="Calibri"/>
                <w:b/>
              </w:rPr>
              <w:t>prévisionnels supportés et frais de structure</w:t>
            </w:r>
            <w:r w:rsidRPr="000A0499">
              <w:rPr>
                <w:rFonts w:ascii="Calibri" w:hAnsi="Calibri" w:cs="Calibri"/>
                <w:b/>
              </w:rPr>
              <w:t>)</w:t>
            </w:r>
          </w:p>
          <w:p w14:paraId="5EBA2CEB" w14:textId="77777777" w:rsidR="00FD5305" w:rsidRPr="000A0499" w:rsidRDefault="00FD5305" w:rsidP="00FD5305">
            <w:pPr>
              <w:spacing w:before="120"/>
              <w:rPr>
                <w:rFonts w:ascii="Calibri" w:hAnsi="Calibri" w:cs="Calibri"/>
                <w:b/>
              </w:rPr>
            </w:pPr>
          </w:p>
        </w:tc>
        <w:tc>
          <w:tcPr>
            <w:tcW w:w="3600" w:type="pct"/>
            <w:tcBorders>
              <w:bottom w:val="single" w:sz="4" w:space="0" w:color="auto"/>
            </w:tcBorders>
            <w:shd w:val="clear" w:color="auto" w:fill="auto"/>
          </w:tcPr>
          <w:p w14:paraId="2A1C483A" w14:textId="77777777" w:rsidR="00FD5305" w:rsidRPr="000A0499" w:rsidRDefault="00FD5305" w:rsidP="00FD5305">
            <w:pPr>
              <w:spacing w:after="20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frais de personnel, supportés par le </w:t>
            </w:r>
            <w:r>
              <w:rPr>
                <w:rFonts w:ascii="Arial Narrow" w:eastAsiaTheme="minorHAnsi" w:hAnsi="Arial Narrow" w:cstheme="minorBidi"/>
                <w:szCs w:val="22"/>
                <w:lang w:eastAsia="en-US"/>
              </w:rPr>
              <w:t>maître d’ouvrage</w:t>
            </w:r>
            <w:r w:rsidRPr="000A0499">
              <w:rPr>
                <w:rFonts w:ascii="Arial Narrow" w:eastAsiaTheme="minorHAnsi" w:hAnsi="Arial Narrow" w:cstheme="minorBidi"/>
                <w:szCs w:val="22"/>
                <w:lang w:eastAsia="en-US"/>
              </w:rPr>
              <w:t>, nécessaires à la réalisation de l’opération et comportant un lien démontré avec celle-ci</w:t>
            </w:r>
            <w:r>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sont éligibles. </w:t>
            </w:r>
          </w:p>
          <w:p w14:paraId="1A0BB34A" w14:textId="77777777" w:rsidR="00FD5305" w:rsidRPr="00ED2992" w:rsidRDefault="00FD5305" w:rsidP="00FD5305">
            <w:pPr>
              <w:spacing w:before="240" w:line="276" w:lineRule="auto"/>
              <w:jc w:val="both"/>
              <w:rPr>
                <w:rFonts w:ascii="Arial Narrow" w:eastAsiaTheme="minorHAnsi" w:hAnsi="Arial Narrow" w:cstheme="minorBidi"/>
                <w:szCs w:val="22"/>
                <w:lang w:eastAsia="en-US"/>
              </w:rPr>
            </w:pPr>
            <w:r w:rsidRPr="00ED2992">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w:t>
            </w:r>
            <w:r w:rsidRPr="00ED2992">
              <w:rPr>
                <w:rFonts w:ascii="Arial Narrow" w:eastAsiaTheme="minorHAnsi" w:hAnsi="Arial Narrow" w:cstheme="minorBidi"/>
                <w:szCs w:val="22"/>
                <w:lang w:eastAsia="en-US"/>
              </w:rPr>
              <w:t>Indiquer la nature de l’intervention prévue (animation, suivi administratif, communication…)</w:t>
            </w:r>
          </w:p>
          <w:p w14:paraId="4DE9DCAC" w14:textId="0DF382F1" w:rsidR="00FD5305" w:rsidRPr="000A0499" w:rsidRDefault="00FD5305" w:rsidP="00FD5305">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Si l</w:t>
            </w:r>
            <w:r>
              <w:rPr>
                <w:rFonts w:ascii="Arial Narrow" w:eastAsiaTheme="minorHAnsi" w:hAnsi="Arial Narrow" w:cstheme="minorBidi"/>
                <w:szCs w:val="22"/>
                <w:lang w:eastAsia="en-US"/>
              </w:rPr>
              <w:t>’identification</w:t>
            </w:r>
            <w:r w:rsidRPr="000A0499">
              <w:rPr>
                <w:rFonts w:ascii="Arial Narrow" w:eastAsiaTheme="minorHAnsi" w:hAnsi="Arial Narrow" w:cstheme="minorBidi"/>
                <w:szCs w:val="22"/>
                <w:lang w:eastAsia="en-US"/>
              </w:rPr>
              <w:t xml:space="preserve"> de l’intervenant n’est pas connue, indiquer son niveau de qualification (ingénieur, technicien, agent administratif</w:t>
            </w:r>
            <w:r w:rsidR="00BE0C00" w:rsidRPr="000A0499">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w:t>
            </w:r>
            <w:r>
              <w:rPr>
                <w:rFonts w:ascii="Arial Narrow" w:eastAsiaTheme="minorHAnsi" w:hAnsi="Arial Narrow" w:cstheme="minorBidi"/>
                <w:szCs w:val="22"/>
                <w:lang w:eastAsia="en-US"/>
              </w:rPr>
              <w:t>.</w:t>
            </w:r>
          </w:p>
          <w:p w14:paraId="1FC39491" w14:textId="77777777" w:rsidR="00FD5305" w:rsidRPr="00686067" w:rsidRDefault="00FD5305" w:rsidP="00FD5305">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Vous de</w:t>
            </w:r>
            <w:r w:rsidRPr="00522E54">
              <w:rPr>
                <w:rFonts w:ascii="Arial Narrow" w:eastAsiaTheme="minorHAnsi" w:hAnsi="Arial Narrow" w:cstheme="minorBidi"/>
                <w:szCs w:val="22"/>
                <w:lang w:eastAsia="en-US"/>
              </w:rPr>
              <w:t xml:space="preserve">vez indiquer </w:t>
            </w:r>
            <w:r>
              <w:rPr>
                <w:rFonts w:ascii="Arial Narrow" w:eastAsiaTheme="minorHAnsi" w:hAnsi="Arial Narrow" w:cstheme="minorBidi"/>
                <w:szCs w:val="22"/>
                <w:lang w:eastAsia="en-US"/>
              </w:rPr>
              <w:t>le</w:t>
            </w:r>
            <w:r w:rsidRPr="00522E54">
              <w:rPr>
                <w:rFonts w:ascii="Arial Narrow" w:eastAsiaTheme="minorHAnsi" w:hAnsi="Arial Narrow" w:cstheme="minorBidi"/>
                <w:szCs w:val="22"/>
                <w:lang w:eastAsia="en-US"/>
              </w:rPr>
              <w:t xml:space="preserve"> nombre d’heures</w:t>
            </w:r>
            <w:r>
              <w:rPr>
                <w:rFonts w:ascii="Arial Narrow" w:eastAsiaTheme="minorHAnsi" w:hAnsi="Arial Narrow" w:cstheme="minorBidi"/>
                <w:szCs w:val="22"/>
                <w:lang w:eastAsia="en-US"/>
              </w:rPr>
              <w:t xml:space="preserve"> théorique</w:t>
            </w:r>
            <w:r w:rsidRPr="00522E54">
              <w:rPr>
                <w:rFonts w:ascii="Arial Narrow" w:eastAsiaTheme="minorHAnsi" w:hAnsi="Arial Narrow" w:cstheme="minorBidi"/>
                <w:szCs w:val="22"/>
                <w:lang w:eastAsia="en-US"/>
              </w:rPr>
              <w:t xml:space="preserve"> travaillées par </w:t>
            </w:r>
            <w:r>
              <w:rPr>
                <w:rFonts w:ascii="Arial Narrow" w:eastAsiaTheme="minorHAnsi" w:hAnsi="Arial Narrow" w:cstheme="minorBidi"/>
                <w:szCs w:val="22"/>
                <w:lang w:eastAsia="en-US"/>
              </w:rPr>
              <w:t>an attesté par un</w:t>
            </w:r>
            <w:r w:rsidRPr="00522E54">
              <w:rPr>
                <w:rFonts w:ascii="Arial Narrow" w:eastAsiaTheme="minorHAnsi" w:hAnsi="Arial Narrow" w:cstheme="minorBidi"/>
                <w:szCs w:val="22"/>
                <w:lang w:eastAsia="en-US"/>
              </w:rPr>
              <w:t xml:space="preserve"> document probant (protocole d’accord, convention collective, délibération, contrat de travail…). </w:t>
            </w:r>
            <w:r>
              <w:rPr>
                <w:rFonts w:ascii="Arial Narrow" w:eastAsiaTheme="minorHAnsi" w:hAnsi="Arial Narrow" w:cstheme="minorBidi"/>
                <w:szCs w:val="22"/>
                <w:lang w:eastAsia="en-US"/>
              </w:rPr>
              <w:t>Le cas échéant, compléter ces documents par une annexe 2bis relative au c</w:t>
            </w:r>
            <w:r w:rsidRPr="00A16E57">
              <w:rPr>
                <w:rFonts w:ascii="Arial Narrow" w:eastAsiaTheme="minorHAnsi" w:hAnsi="Arial Narrow" w:cstheme="minorBidi"/>
                <w:szCs w:val="22"/>
                <w:lang w:eastAsia="en-US"/>
              </w:rPr>
              <w:t>alcul nombre d'heures théoriques travaillées par an</w:t>
            </w:r>
            <w:r>
              <w:rPr>
                <w:rFonts w:ascii="Arial Narrow" w:eastAsiaTheme="minorHAnsi" w:hAnsi="Arial Narrow" w:cstheme="minorBidi"/>
                <w:szCs w:val="22"/>
                <w:lang w:eastAsia="en-US"/>
              </w:rPr>
              <w:t xml:space="preserve">. </w:t>
            </w:r>
            <w:r w:rsidRPr="00B17978">
              <w:rPr>
                <w:rFonts w:ascii="Arial Narrow" w:eastAsiaTheme="minorHAnsi" w:hAnsi="Arial Narrow" w:cstheme="minorBidi"/>
                <w:szCs w:val="22"/>
                <w:lang w:eastAsia="en-US"/>
              </w:rPr>
              <w:t xml:space="preserve">A défaut, </w:t>
            </w:r>
            <w:r>
              <w:rPr>
                <w:rFonts w:ascii="Arial Narrow" w:eastAsiaTheme="minorHAnsi" w:hAnsi="Arial Narrow" w:cstheme="minorBidi"/>
                <w:szCs w:val="22"/>
                <w:lang w:eastAsia="en-US"/>
              </w:rPr>
              <w:t xml:space="preserve">un forfait de </w:t>
            </w:r>
            <w:r w:rsidRPr="001256F2">
              <w:rPr>
                <w:rFonts w:ascii="Arial Narrow" w:eastAsiaTheme="minorHAnsi" w:hAnsi="Arial Narrow" w:cstheme="minorBidi"/>
                <w:b/>
                <w:szCs w:val="22"/>
                <w:lang w:eastAsia="en-US"/>
              </w:rPr>
              <w:t>1607h</w:t>
            </w:r>
            <w:r>
              <w:rPr>
                <w:rFonts w:ascii="Arial Narrow" w:eastAsiaTheme="minorHAnsi" w:hAnsi="Arial Narrow" w:cstheme="minorBidi"/>
                <w:szCs w:val="22"/>
                <w:lang w:eastAsia="en-US"/>
              </w:rPr>
              <w:t xml:space="preserve"> sera appliqué.</w:t>
            </w:r>
          </w:p>
          <w:p w14:paraId="2D274F9A" w14:textId="77777777" w:rsidR="00FD5305" w:rsidRPr="000A0499" w:rsidRDefault="00FD5305" w:rsidP="00FD5305">
            <w:pPr>
              <w:pStyle w:val="Paragraphedeliste"/>
              <w:spacing w:after="200" w:line="276" w:lineRule="auto"/>
              <w:ind w:left="2"/>
              <w:jc w:val="both"/>
              <w:rPr>
                <w:rFonts w:ascii="Arial Narrow" w:eastAsiaTheme="minorHAnsi" w:hAnsi="Arial Narrow" w:cstheme="minorBidi"/>
                <w:b/>
                <w:szCs w:val="22"/>
                <w:lang w:eastAsia="en-US"/>
              </w:rPr>
            </w:pPr>
            <w:r>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 xml:space="preserve">Les coûts salariaux sont estimés </w:t>
            </w:r>
            <w:r w:rsidRPr="000A0499">
              <w:rPr>
                <w:rFonts w:ascii="Arial Narrow" w:eastAsiaTheme="minorHAnsi" w:hAnsi="Arial Narrow" w:cstheme="minorBidi"/>
                <w:b/>
                <w:szCs w:val="22"/>
                <w:lang w:eastAsia="en-US"/>
              </w:rPr>
              <w:t>p</w:t>
            </w:r>
            <w:r>
              <w:rPr>
                <w:rFonts w:ascii="Arial Narrow" w:eastAsiaTheme="minorHAnsi" w:hAnsi="Arial Narrow" w:cstheme="minorBidi"/>
                <w:b/>
                <w:szCs w:val="22"/>
                <w:lang w:eastAsia="en-US"/>
              </w:rPr>
              <w:t>ar</w:t>
            </w:r>
            <w:r w:rsidRPr="000A0499">
              <w:rPr>
                <w:rFonts w:ascii="Arial Narrow" w:eastAsiaTheme="minorHAnsi" w:hAnsi="Arial Narrow" w:cstheme="minorBidi"/>
                <w:b/>
                <w:szCs w:val="22"/>
                <w:lang w:eastAsia="en-US"/>
              </w:rPr>
              <w:t xml:space="preserve"> agent</w:t>
            </w:r>
            <w:r w:rsidRPr="000A0499">
              <w:rPr>
                <w:rFonts w:ascii="Arial Narrow" w:eastAsiaTheme="minorHAnsi" w:hAnsi="Arial Narrow" w:cstheme="minorBidi"/>
                <w:szCs w:val="22"/>
                <w:lang w:eastAsia="en-US"/>
              </w:rPr>
              <w:t xml:space="preserve"> intervenant sur l’opération et </w:t>
            </w:r>
            <w:r w:rsidRPr="000A0499">
              <w:rPr>
                <w:rFonts w:ascii="Arial Narrow" w:eastAsiaTheme="minorHAnsi" w:hAnsi="Arial Narrow" w:cstheme="minorBidi"/>
                <w:b/>
                <w:szCs w:val="22"/>
                <w:lang w:eastAsia="en-US"/>
              </w:rPr>
              <w:t xml:space="preserve">par année civile </w:t>
            </w:r>
            <w:r w:rsidRPr="000A0499">
              <w:rPr>
                <w:rFonts w:ascii="Arial Narrow" w:eastAsiaTheme="minorHAnsi" w:hAnsi="Arial Narrow" w:cstheme="minorBidi"/>
                <w:szCs w:val="22"/>
                <w:lang w:eastAsia="en-US"/>
              </w:rPr>
              <w:t>(</w:t>
            </w:r>
            <w:r w:rsidRPr="0081033A">
              <w:rPr>
                <w:rFonts w:ascii="Arial Narrow" w:eastAsiaTheme="minorHAnsi" w:hAnsi="Arial Narrow" w:cstheme="minorBidi"/>
                <w:b/>
                <w:szCs w:val="22"/>
                <w:lang w:eastAsia="en-US"/>
              </w:rPr>
              <w:t>renseigner 1 ligne par agent et par année civile</w:t>
            </w:r>
            <w:r>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w:t>
            </w:r>
          </w:p>
          <w:p w14:paraId="58258103" w14:textId="77777777" w:rsidR="00FD5305" w:rsidRPr="000A0499" w:rsidRDefault="00FD5305" w:rsidP="00FD5305">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 xml:space="preserve">La </w:t>
            </w:r>
            <w:r w:rsidRPr="000A0499">
              <w:rPr>
                <w:rFonts w:ascii="Arial Narrow" w:eastAsiaTheme="minorHAnsi" w:hAnsi="Arial Narrow" w:cstheme="minorBidi"/>
                <w:b/>
                <w:szCs w:val="22"/>
                <w:lang w:eastAsia="en-US"/>
              </w:rPr>
              <w:t>période de base</w:t>
            </w:r>
            <w:r w:rsidRPr="000A0499">
              <w:rPr>
                <w:rFonts w:ascii="Arial Narrow" w:eastAsiaTheme="minorHAnsi" w:hAnsi="Arial Narrow" w:cstheme="minorBidi"/>
                <w:szCs w:val="22"/>
                <w:lang w:eastAsia="en-US"/>
              </w:rPr>
              <w:t xml:space="preserve"> peut être inférieure à 12 mois. Elle est déterminée en fonction de la période d’exécution de l’opération.</w:t>
            </w:r>
            <w:r>
              <w:rPr>
                <w:rFonts w:ascii="Arial Narrow" w:eastAsiaTheme="minorHAnsi" w:hAnsi="Arial Narrow" w:cstheme="minorBidi"/>
                <w:szCs w:val="22"/>
                <w:lang w:eastAsia="en-US"/>
              </w:rPr>
              <w:t xml:space="preserve"> </w:t>
            </w:r>
            <w:r w:rsidRPr="005A1DAC">
              <w:rPr>
                <w:rFonts w:ascii="Arial Narrow" w:eastAsiaTheme="minorHAnsi" w:hAnsi="Arial Narrow" w:cstheme="minorBidi"/>
                <w:szCs w:val="22"/>
                <w:lang w:eastAsia="en-US"/>
              </w:rPr>
              <w:t xml:space="preserve">Dans ce cas, précisez les mois concernés </w:t>
            </w:r>
            <w:r w:rsidRPr="005A1DAC">
              <w:rPr>
                <w:rFonts w:ascii="Arial Narrow" w:eastAsiaTheme="minorHAnsi" w:hAnsi="Arial Narrow" w:cstheme="minorBidi"/>
                <w:i/>
                <w:szCs w:val="22"/>
                <w:lang w:eastAsia="en-US"/>
              </w:rPr>
              <w:t>(ex: de mars à août)</w:t>
            </w:r>
            <w:r>
              <w:rPr>
                <w:rFonts w:ascii="Arial Narrow" w:eastAsiaTheme="minorHAnsi" w:hAnsi="Arial Narrow" w:cstheme="minorBidi"/>
                <w:i/>
                <w:szCs w:val="22"/>
                <w:lang w:eastAsia="en-US"/>
              </w:rPr>
              <w:t>.</w:t>
            </w:r>
          </w:p>
          <w:p w14:paraId="31D34787" w14:textId="7481F722" w:rsidR="00FD5305" w:rsidRPr="000A0499" w:rsidRDefault="00FD5305" w:rsidP="00FD5305">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 xml:space="preserve">Les frais salariaux liés à l’opération sont calculés </w:t>
            </w:r>
            <w:r w:rsidR="00BE0C00">
              <w:rPr>
                <w:rFonts w:ascii="Arial Narrow" w:eastAsiaTheme="minorHAnsi" w:hAnsi="Arial Narrow" w:cstheme="minorBidi"/>
                <w:szCs w:val="22"/>
                <w:lang w:eastAsia="en-US"/>
              </w:rPr>
              <w:t>en multipliant le</w:t>
            </w:r>
            <w:r w:rsidRPr="000A0499">
              <w:rPr>
                <w:rFonts w:ascii="Arial Narrow" w:eastAsiaTheme="minorHAnsi" w:hAnsi="Arial Narrow" w:cstheme="minorBidi"/>
                <w:b/>
                <w:szCs w:val="22"/>
                <w:lang w:eastAsia="en-US"/>
              </w:rPr>
              <w:t xml:space="preserve"> coût horaire</w:t>
            </w:r>
            <w:r w:rsidRPr="000A0499">
              <w:rPr>
                <w:rFonts w:ascii="Arial Narrow" w:eastAsiaTheme="minorHAnsi" w:hAnsi="Arial Narrow" w:cstheme="minorBidi"/>
                <w:szCs w:val="22"/>
                <w:lang w:eastAsia="en-US"/>
              </w:rPr>
              <w:t xml:space="preserve"> déterminé sur la période de base</w:t>
            </w:r>
            <w:r w:rsidR="00BE0C00">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w:t>
            </w:r>
            <w:r w:rsidR="00BE0C00">
              <w:rPr>
                <w:rFonts w:ascii="Arial Narrow" w:eastAsiaTheme="minorHAnsi" w:hAnsi="Arial Narrow" w:cstheme="minorBidi"/>
                <w:szCs w:val="22"/>
                <w:lang w:eastAsia="en-US"/>
              </w:rPr>
              <w:t>par le</w:t>
            </w:r>
            <w:r w:rsidRPr="000A0499">
              <w:rPr>
                <w:rFonts w:ascii="Arial Narrow" w:eastAsiaTheme="minorHAnsi" w:hAnsi="Arial Narrow" w:cstheme="minorBidi"/>
                <w:szCs w:val="22"/>
                <w:lang w:eastAsia="en-US"/>
              </w:rPr>
              <w:t xml:space="preserve"> nombre d’heures prévisionnel consacré à l’opération.</w:t>
            </w:r>
          </w:p>
          <w:p w14:paraId="116BCE0D" w14:textId="77777777" w:rsidR="00FD5305" w:rsidRPr="001D04D1" w:rsidRDefault="00FD5305" w:rsidP="00FD5305">
            <w:p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frais salariaux</w:t>
            </w:r>
            <w:r w:rsidRPr="000A0499">
              <w:rPr>
                <w:rFonts w:ascii="Arial Narrow" w:eastAsiaTheme="minorHAnsi" w:hAnsi="Arial Narrow" w:cstheme="minorBidi"/>
                <w:szCs w:val="22"/>
                <w:lang w:eastAsia="en-US"/>
              </w:rPr>
              <w:t xml:space="preserve"> incluent les </w:t>
            </w:r>
            <w:r w:rsidRPr="000A0499">
              <w:rPr>
                <w:rFonts w:ascii="Arial Narrow" w:eastAsiaTheme="minorHAnsi" w:hAnsi="Arial Narrow" w:cstheme="minorBidi"/>
                <w:b/>
                <w:szCs w:val="22"/>
                <w:lang w:eastAsia="en-US"/>
              </w:rPr>
              <w:t>salaires bruts</w:t>
            </w:r>
            <w:r w:rsidRPr="000A0499">
              <w:rPr>
                <w:rFonts w:ascii="Arial Narrow" w:eastAsiaTheme="minorHAnsi" w:hAnsi="Arial Narrow" w:cstheme="minorBidi"/>
                <w:szCs w:val="22"/>
                <w:lang w:eastAsia="en-US"/>
              </w:rPr>
              <w:t xml:space="preserve">, les </w:t>
            </w:r>
            <w:r w:rsidRPr="000A0499">
              <w:rPr>
                <w:rFonts w:ascii="Arial Narrow" w:eastAsiaTheme="minorHAnsi" w:hAnsi="Arial Narrow" w:cstheme="minorBidi"/>
                <w:b/>
                <w:szCs w:val="22"/>
                <w:lang w:eastAsia="en-US"/>
              </w:rPr>
              <w:t>gratifications</w:t>
            </w:r>
            <w:r w:rsidRPr="000A0499">
              <w:rPr>
                <w:rFonts w:ascii="Arial Narrow" w:eastAsiaTheme="minorHAnsi" w:hAnsi="Arial Narrow" w:cstheme="minorBidi"/>
                <w:szCs w:val="22"/>
                <w:lang w:eastAsia="en-US"/>
              </w:rPr>
              <w:t xml:space="preserve"> (ex : stagiaires), les </w:t>
            </w:r>
            <w:r w:rsidRPr="000A0499">
              <w:rPr>
                <w:rFonts w:ascii="Arial Narrow" w:eastAsiaTheme="minorHAnsi" w:hAnsi="Arial Narrow" w:cstheme="minorBidi"/>
                <w:b/>
                <w:szCs w:val="22"/>
                <w:lang w:eastAsia="en-US"/>
              </w:rPr>
              <w:t>charges</w:t>
            </w:r>
            <w:r w:rsidRPr="000A0499">
              <w:rPr>
                <w:rFonts w:ascii="Arial Narrow" w:eastAsiaTheme="minorHAnsi" w:hAnsi="Arial Narrow" w:cstheme="minorBidi"/>
                <w:szCs w:val="22"/>
                <w:lang w:eastAsia="en-US"/>
              </w:rPr>
              <w:t xml:space="preserve"> liées (taxes individualisées, </w:t>
            </w:r>
            <w:r w:rsidRPr="001D04D1">
              <w:rPr>
                <w:rFonts w:ascii="Arial Narrow" w:eastAsiaTheme="minorHAnsi" w:hAnsi="Arial Narrow" w:cstheme="minorBidi"/>
                <w:szCs w:val="22"/>
                <w:lang w:eastAsia="en-US"/>
              </w:rPr>
              <w:t xml:space="preserve">charges sociales), les </w:t>
            </w:r>
            <w:r w:rsidRPr="001D04D1">
              <w:rPr>
                <w:rFonts w:ascii="Arial Narrow" w:eastAsiaTheme="minorHAnsi" w:hAnsi="Arial Narrow" w:cstheme="minorBidi"/>
                <w:b/>
                <w:szCs w:val="22"/>
                <w:lang w:eastAsia="en-US"/>
              </w:rPr>
              <w:t>traitements accessoires</w:t>
            </w:r>
            <w:r w:rsidRPr="001D04D1">
              <w:rPr>
                <w:rFonts w:ascii="Arial Narrow" w:eastAsiaTheme="minorHAnsi" w:hAnsi="Arial Narrow" w:cstheme="minorBidi"/>
                <w:szCs w:val="22"/>
                <w:lang w:eastAsia="en-US"/>
              </w:rPr>
              <w:t xml:space="preserve"> et avantages divers prévus dans les conventions et accords collectifs, contrats de travail, conventions de stage et identifiés dans les justificatifs de dépense. Une marge d’augmentation prévisionnelle des salaires est acceptée dans la limite de 3% par an sans justification. Une prévision d’augmentation supérieure à 3% devra être dûment justifiée et validée par le service instructeur.</w:t>
            </w:r>
          </w:p>
          <w:p w14:paraId="6FCC918D" w14:textId="77777777" w:rsidR="00FD5305" w:rsidRPr="001D04D1" w:rsidRDefault="00FD5305" w:rsidP="00FD5305">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Ces frais sont calculés au prorata du temps consacré à l’opération et justifié. </w:t>
            </w:r>
            <w:r w:rsidRPr="001D04D1">
              <w:rPr>
                <w:rFonts w:ascii="Arial Narrow" w:eastAsiaTheme="minorHAnsi" w:hAnsi="Arial Narrow" w:cstheme="minorBidi"/>
                <w:b/>
                <w:szCs w:val="22"/>
                <w:lang w:eastAsia="en-US"/>
              </w:rPr>
              <w:t>Pour les personnes à temps partiel sur l’opération sans quotité de temps de travail définie dans des documents probants</w:t>
            </w:r>
            <w:r w:rsidRPr="001D04D1">
              <w:rPr>
                <w:rFonts w:ascii="Arial Narrow" w:eastAsiaTheme="minorHAnsi" w:hAnsi="Arial Narrow" w:cstheme="minorBidi"/>
                <w:szCs w:val="22"/>
                <w:lang w:eastAsia="en-US"/>
              </w:rPr>
              <w:t xml:space="preserve">, un récapitulatif de temps passé sur la période d’exécution de l’opération, daté et signé du salarié et du représentant légal de la structure sera requis au paiement </w:t>
            </w:r>
            <w:r w:rsidRPr="001D04D1">
              <w:rPr>
                <w:rFonts w:ascii="Arial Narrow" w:eastAsiaTheme="minorHAnsi" w:hAnsi="Arial Narrow" w:cstheme="minorBidi"/>
                <w:i/>
                <w:szCs w:val="22"/>
                <w:lang w:eastAsia="en-US"/>
              </w:rPr>
              <w:t>(cf tableau de suivi du temps passé proposé en annexe)</w:t>
            </w:r>
            <w:r w:rsidRPr="001D04D1">
              <w:rPr>
                <w:rFonts w:ascii="Arial Narrow" w:eastAsiaTheme="minorHAnsi" w:hAnsi="Arial Narrow" w:cstheme="minorBidi"/>
                <w:szCs w:val="22"/>
                <w:lang w:eastAsia="en-US"/>
              </w:rPr>
              <w:t>.</w:t>
            </w:r>
          </w:p>
          <w:p w14:paraId="15F8BD58" w14:textId="77777777" w:rsidR="00FD5305" w:rsidRPr="001D04D1" w:rsidRDefault="00FD5305" w:rsidP="00FD5305">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Pr="001D04D1">
              <w:rPr>
                <w:rFonts w:ascii="Arial Narrow" w:eastAsiaTheme="minorHAnsi" w:hAnsi="Arial Narrow" w:cstheme="minorBidi"/>
                <w:b/>
                <w:szCs w:val="22"/>
                <w:lang w:eastAsia="en-US"/>
              </w:rPr>
              <w:t>prestations d’intérim</w:t>
            </w:r>
            <w:r w:rsidRPr="001D04D1">
              <w:rPr>
                <w:rFonts w:ascii="Arial Narrow" w:eastAsiaTheme="minorHAnsi" w:hAnsi="Arial Narrow" w:cstheme="minorBidi"/>
                <w:szCs w:val="22"/>
                <w:lang w:eastAsia="en-US"/>
              </w:rPr>
              <w:t xml:space="preserve"> sont éligibles et à intégrer aux dépenses sur devis, donnant lieu à facturation (Annexe 1).</w:t>
            </w:r>
          </w:p>
          <w:p w14:paraId="02849AD6" w14:textId="77777777" w:rsidR="00FD5305" w:rsidRPr="001D04D1" w:rsidRDefault="00FD5305" w:rsidP="00FD5305">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Pr="001D04D1">
              <w:rPr>
                <w:rFonts w:ascii="Arial Narrow" w:eastAsiaTheme="minorHAnsi" w:hAnsi="Arial Narrow" w:cstheme="minorBidi"/>
                <w:b/>
                <w:szCs w:val="22"/>
                <w:lang w:eastAsia="en-US"/>
              </w:rPr>
              <w:t>frais de personnel externalisés</w:t>
            </w:r>
            <w:r w:rsidRPr="001D04D1">
              <w:rPr>
                <w:rFonts w:ascii="Arial Narrow" w:eastAsiaTheme="minorHAnsi" w:hAnsi="Arial Narrow" w:cstheme="minorBidi"/>
                <w:szCs w:val="22"/>
                <w:lang w:eastAsia="en-US"/>
              </w:rPr>
              <w:t xml:space="preserve"> sont éligibles s’ils sont directement liés à l’opération. Le bénéficiaire s’assure que le sous-traitant s’engage à fournir, à la demande de l’autorité de gestion, des organismes d’audit et de contrôle, toutes les informations nécessaires concernant les activités de sous-traitance liées à l’opération.</w:t>
            </w:r>
          </w:p>
          <w:p w14:paraId="3434AA42" w14:textId="77777777" w:rsidR="00FD5305" w:rsidRPr="001D04D1" w:rsidRDefault="00FD5305" w:rsidP="00FD5305">
            <w:pPr>
              <w:spacing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Pr="001D04D1">
              <w:rPr>
                <w:rFonts w:ascii="Arial Narrow" w:eastAsiaTheme="minorHAnsi" w:hAnsi="Arial Narrow" w:cstheme="minorBidi"/>
                <w:b/>
                <w:szCs w:val="22"/>
                <w:lang w:eastAsia="en-US"/>
              </w:rPr>
              <w:t>emplois aidés</w:t>
            </w:r>
            <w:r w:rsidRPr="001D04D1">
              <w:rPr>
                <w:rFonts w:ascii="Arial Narrow" w:eastAsiaTheme="minorHAnsi" w:hAnsi="Arial Narrow" w:cstheme="minorBidi"/>
                <w:szCs w:val="22"/>
                <w:lang w:eastAsia="en-US"/>
              </w:rPr>
              <w:t xml:space="preserve"> (type CAE- CUI, emploi tremplin…) ne sont pas éligibles s’ils sont gagés sur du FSE (Fonds Social Européen). Si ce n’est pas le cas, deux possibilités sont ouvertes :</w:t>
            </w:r>
          </w:p>
          <w:p w14:paraId="63746764" w14:textId="2724D887" w:rsidR="00FD5305" w:rsidRPr="001D04D1" w:rsidRDefault="00FD5305" w:rsidP="00FD5305">
            <w:pPr>
              <w:spacing w:line="276" w:lineRule="auto"/>
              <w:rPr>
                <w:rFonts w:ascii="Arial Narrow" w:eastAsiaTheme="minorHAnsi" w:hAnsi="Arial Narrow" w:cstheme="minorBidi"/>
                <w:szCs w:val="22"/>
                <w:lang w:eastAsia="en-US"/>
              </w:rPr>
            </w:pPr>
            <w:r w:rsidRPr="001D04D1">
              <w:rPr>
                <w:rFonts w:cs="Arial"/>
                <w:sz w:val="24"/>
                <w:szCs w:val="24"/>
              </w:rPr>
              <w:t xml:space="preserve">- </w:t>
            </w:r>
            <w:r w:rsidRPr="001D04D1">
              <w:rPr>
                <w:rFonts w:ascii="Arial Narrow" w:eastAsiaTheme="minorHAnsi" w:hAnsi="Arial Narrow" w:cstheme="minorBidi"/>
                <w:szCs w:val="22"/>
                <w:lang w:eastAsia="en-US"/>
              </w:rPr>
              <w:t>ne présenter que les frais salariaux effectivement supportés (ne présenter ni la partie subventionnée en dépense, ni l’aide à l’emploi dans le plan de financement)</w:t>
            </w:r>
            <w:r>
              <w:rPr>
                <w:rFonts w:ascii="Arial Narrow" w:eastAsiaTheme="minorHAnsi" w:hAnsi="Arial Narrow" w:cstheme="minorBidi"/>
                <w:szCs w:val="22"/>
                <w:lang w:eastAsia="en-US"/>
              </w:rPr>
              <w:t> ;</w:t>
            </w:r>
          </w:p>
          <w:p w14:paraId="03AF47C4" w14:textId="72E775EE" w:rsidR="00FD5305" w:rsidRDefault="00FD5305" w:rsidP="00FD5305">
            <w:pPr>
              <w:spacing w:line="276" w:lineRule="auto"/>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présenter la totalité des frais salariaux et indiquer l’aide à l’emploi dans le plan de financement</w:t>
            </w:r>
            <w:r>
              <w:rPr>
                <w:rFonts w:ascii="Arial Narrow" w:eastAsiaTheme="minorHAnsi" w:hAnsi="Arial Narrow" w:cstheme="minorBidi"/>
                <w:szCs w:val="22"/>
                <w:lang w:eastAsia="en-US"/>
              </w:rPr>
              <w:t>.</w:t>
            </w:r>
          </w:p>
          <w:p w14:paraId="7660D4E9" w14:textId="77777777" w:rsidR="00FD5305" w:rsidRPr="005806E0" w:rsidRDefault="00FD5305" w:rsidP="00FD5305">
            <w:pPr>
              <w:spacing w:line="276" w:lineRule="auto"/>
              <w:rPr>
                <w:rFonts w:ascii="Arial Narrow" w:eastAsiaTheme="minorHAnsi" w:hAnsi="Arial Narrow" w:cstheme="minorBidi"/>
                <w:szCs w:val="22"/>
                <w:lang w:eastAsia="en-US"/>
              </w:rPr>
            </w:pPr>
          </w:p>
          <w:p w14:paraId="28519E04" w14:textId="2A2837F5" w:rsidR="00FD5305" w:rsidRPr="000A0499" w:rsidRDefault="00FD5305" w:rsidP="00FD5305">
            <w:pPr>
              <w:spacing w:after="200" w:line="276" w:lineRule="auto"/>
              <w:jc w:val="both"/>
              <w:rPr>
                <w:rFonts w:ascii="Arial Narrow" w:eastAsiaTheme="minorHAnsi" w:hAnsi="Arial Narrow" w:cstheme="minorBidi"/>
                <w:szCs w:val="22"/>
                <w:lang w:eastAsia="en-US"/>
              </w:rPr>
            </w:pPr>
            <w:r w:rsidRPr="003B5162">
              <w:rPr>
                <w:rFonts w:ascii="Arial Narrow" w:eastAsiaTheme="minorHAnsi" w:hAnsi="Arial Narrow" w:cstheme="minorBidi"/>
                <w:szCs w:val="22"/>
                <w:lang w:eastAsia="en-US"/>
              </w:rPr>
              <w:t xml:space="preserve">Les </w:t>
            </w:r>
            <w:r w:rsidRPr="003B5162">
              <w:rPr>
                <w:rFonts w:ascii="Arial Narrow" w:eastAsiaTheme="minorHAnsi" w:hAnsi="Arial Narrow" w:cstheme="minorBidi"/>
                <w:b/>
                <w:szCs w:val="22"/>
                <w:lang w:eastAsia="en-US"/>
              </w:rPr>
              <w:t>frais de structure (coûts indirects)</w:t>
            </w:r>
            <w:r w:rsidRPr="003B5162">
              <w:rPr>
                <w:rFonts w:ascii="Arial Narrow" w:eastAsiaTheme="minorHAnsi" w:hAnsi="Arial Narrow" w:cstheme="minorBidi"/>
                <w:szCs w:val="22"/>
                <w:lang w:eastAsia="en-US"/>
              </w:rPr>
              <w:t xml:space="preserve"> liés à l’opération sont éligibles. Pour tous les dossiers, un </w:t>
            </w:r>
            <w:r w:rsidRPr="003B5162">
              <w:rPr>
                <w:rFonts w:ascii="Arial Narrow" w:eastAsiaTheme="minorHAnsi" w:hAnsi="Arial Narrow" w:cstheme="minorBidi"/>
                <w:b/>
                <w:szCs w:val="22"/>
                <w:lang w:eastAsia="en-US"/>
              </w:rPr>
              <w:t>taux forfaitaire de 15%</w:t>
            </w:r>
            <w:r w:rsidRPr="003B5162">
              <w:rPr>
                <w:rFonts w:ascii="Arial Narrow" w:eastAsiaTheme="minorHAnsi" w:hAnsi="Arial Narrow" w:cstheme="minorBidi"/>
                <w:szCs w:val="22"/>
                <w:lang w:eastAsia="en-US"/>
              </w:rPr>
              <w:t xml:space="preserve"> est appliqué au frais de personnels directs éligibles conformément à l’article 68 du règlement (UE) n°1303/2013. La seule justification des coûts indirects repose donc sur la justification de l’assiette des dépenses de rémunération déclarées au réel sur laquelle est appliqué le taux forfaitaire.</w:t>
            </w:r>
            <w:r w:rsidRPr="0042563B">
              <w:rPr>
                <w:rFonts w:ascii="Arial Narrow" w:eastAsiaTheme="minorHAnsi" w:hAnsi="Arial Narrow" w:cstheme="minorBidi"/>
                <w:i/>
                <w:szCs w:val="22"/>
                <w:lang w:eastAsia="en-US"/>
              </w:rPr>
              <w:t xml:space="preserve"> </w:t>
            </w:r>
          </w:p>
        </w:tc>
      </w:tr>
      <w:tr w:rsidR="00FD5305" w:rsidRPr="000A0499" w14:paraId="086134D8" w14:textId="77777777" w:rsidTr="00B86E3E">
        <w:trPr>
          <w:trHeight w:val="1926"/>
        </w:trPr>
        <w:tc>
          <w:tcPr>
            <w:tcW w:w="483" w:type="pct"/>
            <w:tcBorders>
              <w:bottom w:val="single" w:sz="4" w:space="0" w:color="auto"/>
            </w:tcBorders>
            <w:shd w:val="clear" w:color="auto" w:fill="76923C" w:themeFill="accent3" w:themeFillShade="BF"/>
          </w:tcPr>
          <w:p w14:paraId="366F4A75" w14:textId="77777777" w:rsidR="00FD5305" w:rsidRPr="000A0499" w:rsidRDefault="00FD5305" w:rsidP="00FD5305">
            <w:pPr>
              <w:spacing w:before="120"/>
              <w:rPr>
                <w:rFonts w:ascii="Calibri" w:hAnsi="Calibri" w:cs="Calibri"/>
                <w:b/>
                <w:color w:val="FFFFFF" w:themeColor="background1"/>
              </w:rPr>
            </w:pPr>
            <w:r w:rsidRPr="000A0499">
              <w:rPr>
                <w:rFonts w:ascii="Calibri" w:hAnsi="Calibri" w:cs="Calibri"/>
                <w:b/>
                <w:color w:val="FFFFFF" w:themeColor="background1"/>
              </w:rPr>
              <w:t>3A3</w:t>
            </w:r>
          </w:p>
        </w:tc>
        <w:tc>
          <w:tcPr>
            <w:tcW w:w="917" w:type="pct"/>
            <w:tcBorders>
              <w:bottom w:val="single" w:sz="4" w:space="0" w:color="auto"/>
            </w:tcBorders>
            <w:shd w:val="clear" w:color="auto" w:fill="F2F2F2" w:themeFill="background1" w:themeFillShade="F2"/>
          </w:tcPr>
          <w:p w14:paraId="66884457" w14:textId="77777777" w:rsidR="00FD5305" w:rsidRPr="000A0499" w:rsidRDefault="00FD5305" w:rsidP="00FD5305">
            <w:pPr>
              <w:spacing w:before="120"/>
              <w:rPr>
                <w:rFonts w:ascii="Calibri" w:hAnsi="Calibri" w:cs="Calibri"/>
                <w:b/>
              </w:rPr>
            </w:pPr>
            <w:r w:rsidRPr="000A0499">
              <w:rPr>
                <w:rFonts w:ascii="Calibri" w:hAnsi="Calibri" w:cs="Calibri"/>
                <w:b/>
              </w:rPr>
              <w:t>Annexe 3 (Prévision autres frais supportés par le demandeur)</w:t>
            </w:r>
          </w:p>
        </w:tc>
        <w:tc>
          <w:tcPr>
            <w:tcW w:w="3600" w:type="pct"/>
            <w:tcBorders>
              <w:bottom w:val="single" w:sz="4" w:space="0" w:color="auto"/>
            </w:tcBorders>
            <w:shd w:val="clear" w:color="auto" w:fill="auto"/>
          </w:tcPr>
          <w:p w14:paraId="040E71BF" w14:textId="77777777" w:rsidR="00FD5305" w:rsidRDefault="00FD5305" w:rsidP="00FD5305">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frais professionnels sont soit retenus sur la base d’un </w:t>
            </w:r>
            <w:r w:rsidRPr="000A0499">
              <w:rPr>
                <w:rFonts w:ascii="Arial Narrow" w:eastAsiaTheme="minorHAnsi" w:hAnsi="Arial Narrow" w:cstheme="minorBidi"/>
                <w:b/>
                <w:szCs w:val="22"/>
                <w:lang w:eastAsia="en-US"/>
              </w:rPr>
              <w:t>coût réel</w:t>
            </w:r>
            <w:r w:rsidRPr="000A0499">
              <w:rPr>
                <w:rFonts w:ascii="Arial Narrow" w:eastAsiaTheme="minorHAnsi" w:hAnsi="Arial Narrow" w:cstheme="minorBidi"/>
                <w:szCs w:val="22"/>
                <w:lang w:eastAsia="en-US"/>
              </w:rPr>
              <w:t xml:space="preserve">, soit sur la base </w:t>
            </w:r>
            <w:r w:rsidRPr="000A0499">
              <w:rPr>
                <w:rFonts w:ascii="Arial Narrow" w:eastAsiaTheme="minorHAnsi" w:hAnsi="Arial Narrow" w:cstheme="minorBidi"/>
                <w:b/>
                <w:szCs w:val="22"/>
                <w:lang w:eastAsia="en-US"/>
              </w:rPr>
              <w:t>d</w:t>
            </w:r>
            <w:r>
              <w:rPr>
                <w:rFonts w:ascii="Arial Narrow" w:eastAsiaTheme="minorHAnsi" w:hAnsi="Arial Narrow" w:cstheme="minorBidi"/>
                <w:b/>
                <w:szCs w:val="22"/>
                <w:lang w:eastAsia="en-US"/>
              </w:rPr>
              <w:t>e l’</w:t>
            </w:r>
            <w:r w:rsidRPr="000A0499">
              <w:rPr>
                <w:rFonts w:ascii="Arial Narrow" w:eastAsiaTheme="minorHAnsi" w:hAnsi="Arial Narrow" w:cstheme="minorBidi"/>
                <w:b/>
                <w:szCs w:val="22"/>
                <w:lang w:eastAsia="en-US"/>
              </w:rPr>
              <w:t>application d’un forfait</w:t>
            </w:r>
            <w:r w:rsidRPr="000A0499">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w:t>
            </w:r>
          </w:p>
          <w:p w14:paraId="2783DA7A" w14:textId="790473E5" w:rsidR="00FD5305" w:rsidRPr="000A0499" w:rsidRDefault="00FD5305" w:rsidP="00B86E3E">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dépenses prévisionnelles présentées dans cette annexe seront justifiées sur la base de notes de frais pour le paiement, dans le cas où le projet aura été retenu pour une aide FEADER.</w:t>
            </w:r>
            <w:r w:rsidR="00B86E3E">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 xml:space="preserve">Indiquer la nature de la dépense envisagée ainsi que les pièces justifiant le forfait appliqué </w:t>
            </w:r>
            <w:r w:rsidRPr="000A0499">
              <w:rPr>
                <w:rFonts w:ascii="Arial Narrow" w:eastAsiaTheme="minorHAnsi" w:hAnsi="Arial Narrow" w:cstheme="minorBidi"/>
                <w:szCs w:val="22"/>
                <w:lang w:eastAsia="en-US"/>
              </w:rPr>
              <w:t>(barème de la fonction publique, barème fiscal, ou barème propre à la structure)</w:t>
            </w:r>
            <w:r>
              <w:rPr>
                <w:rFonts w:ascii="Arial Narrow" w:eastAsiaTheme="minorHAnsi" w:hAnsi="Arial Narrow" w:cstheme="minorBidi"/>
                <w:szCs w:val="22"/>
                <w:lang w:eastAsia="en-US"/>
              </w:rPr>
              <w:t>.</w:t>
            </w:r>
          </w:p>
        </w:tc>
      </w:tr>
      <w:tr w:rsidR="00FD5305" w:rsidRPr="000A0499" w14:paraId="7103F3A4" w14:textId="77777777" w:rsidTr="00ED2992">
        <w:trPr>
          <w:trHeight w:val="413"/>
        </w:trPr>
        <w:tc>
          <w:tcPr>
            <w:tcW w:w="483" w:type="pct"/>
            <w:tcBorders>
              <w:top w:val="single" w:sz="4" w:space="0" w:color="auto"/>
              <w:bottom w:val="single" w:sz="4" w:space="0" w:color="auto"/>
            </w:tcBorders>
            <w:shd w:val="clear" w:color="auto" w:fill="4F6228" w:themeFill="accent3" w:themeFillShade="80"/>
          </w:tcPr>
          <w:p w14:paraId="1434F0A1" w14:textId="10547794" w:rsidR="00FD5305" w:rsidRPr="000A0499" w:rsidRDefault="00FD5305" w:rsidP="00FD5305">
            <w:pPr>
              <w:tabs>
                <w:tab w:val="left" w:pos="3870"/>
              </w:tabs>
              <w:rPr>
                <w:rFonts w:ascii="Calibri" w:hAnsi="Calibri"/>
                <w:b/>
                <w:color w:val="FFFFFF" w:themeColor="background1"/>
                <w:szCs w:val="22"/>
              </w:rPr>
            </w:pPr>
            <w:r w:rsidRPr="000A0499">
              <w:rPr>
                <w:rFonts w:ascii="Calibri" w:hAnsi="Calibri"/>
                <w:b/>
                <w:color w:val="FFFFFF" w:themeColor="background1"/>
                <w:szCs w:val="22"/>
              </w:rPr>
              <w:t>3B</w:t>
            </w:r>
          </w:p>
        </w:tc>
        <w:tc>
          <w:tcPr>
            <w:tcW w:w="4517" w:type="pct"/>
            <w:gridSpan w:val="2"/>
            <w:tcBorders>
              <w:top w:val="single" w:sz="4" w:space="0" w:color="auto"/>
              <w:bottom w:val="single" w:sz="4" w:space="0" w:color="auto"/>
            </w:tcBorders>
            <w:shd w:val="clear" w:color="auto" w:fill="D9D9D9" w:themeFill="background1" w:themeFillShade="D9"/>
            <w:vAlign w:val="center"/>
          </w:tcPr>
          <w:p w14:paraId="4DFFFFC4" w14:textId="77777777" w:rsidR="00FD5305" w:rsidRPr="000A0499" w:rsidRDefault="00FD5305" w:rsidP="00FD5305">
            <w:pPr>
              <w:jc w:val="center"/>
              <w:rPr>
                <w:rFonts w:cs="Arial"/>
                <w:b/>
                <w:sz w:val="22"/>
                <w:szCs w:val="24"/>
              </w:rPr>
            </w:pPr>
            <w:r w:rsidRPr="000A0499">
              <w:rPr>
                <w:rFonts w:cs="Arial"/>
                <w:smallCaps/>
                <w:sz w:val="22"/>
                <w:szCs w:val="24"/>
              </w:rPr>
              <w:t>Calendrier des dépenses</w:t>
            </w:r>
          </w:p>
        </w:tc>
      </w:tr>
      <w:tr w:rsidR="00FD5305" w:rsidRPr="000A0499" w14:paraId="7F23AF8E" w14:textId="77777777" w:rsidTr="00525FAB">
        <w:trPr>
          <w:trHeight w:val="703"/>
        </w:trPr>
        <w:tc>
          <w:tcPr>
            <w:tcW w:w="1400" w:type="pct"/>
            <w:gridSpan w:val="2"/>
            <w:tcBorders>
              <w:top w:val="single" w:sz="4" w:space="0" w:color="auto"/>
              <w:bottom w:val="single" w:sz="4" w:space="0" w:color="auto"/>
            </w:tcBorders>
            <w:shd w:val="clear" w:color="auto" w:fill="4F6228" w:themeFill="accent3" w:themeFillShade="80"/>
            <w:vAlign w:val="center"/>
          </w:tcPr>
          <w:p w14:paraId="3FA6DAEE" w14:textId="77777777" w:rsidR="00FD5305" w:rsidRPr="000A0499" w:rsidRDefault="00FD5305" w:rsidP="00FD5305">
            <w:pPr>
              <w:tabs>
                <w:tab w:val="left" w:pos="3870"/>
              </w:tabs>
              <w:rPr>
                <w:rFonts w:ascii="Calibri" w:hAnsi="Calibri"/>
                <w:b/>
                <w:color w:val="FFFFFF" w:themeColor="background1"/>
                <w:szCs w:val="22"/>
              </w:rPr>
            </w:pPr>
            <w:r w:rsidRPr="000A0499">
              <w:rPr>
                <w:rFonts w:ascii="Calibri" w:hAnsi="Calibri"/>
                <w:b/>
                <w:color w:val="FFFFFF" w:themeColor="background1"/>
                <w:szCs w:val="22"/>
              </w:rPr>
              <w:t>Répartition des dépenses par année civile</w:t>
            </w:r>
          </w:p>
        </w:tc>
        <w:tc>
          <w:tcPr>
            <w:tcW w:w="3600" w:type="pct"/>
            <w:tcBorders>
              <w:top w:val="single" w:sz="4" w:space="0" w:color="auto"/>
              <w:bottom w:val="single" w:sz="4" w:space="0" w:color="auto"/>
            </w:tcBorders>
            <w:shd w:val="clear" w:color="auto" w:fill="auto"/>
            <w:vAlign w:val="center"/>
          </w:tcPr>
          <w:p w14:paraId="7F29BC24" w14:textId="4B95B3EB" w:rsidR="00FD5305" w:rsidRPr="000A0499" w:rsidRDefault="00FD5305" w:rsidP="00FD5305">
            <w:pPr>
              <w:spacing w:before="120" w:after="200" w:line="276" w:lineRule="auto"/>
              <w:rPr>
                <w:rFonts w:asciiTheme="minorHAnsi" w:hAnsiTheme="minorHAnsi" w:cs="Arial"/>
                <w:szCs w:val="22"/>
              </w:rPr>
            </w:pPr>
            <w:r w:rsidRPr="000A0499">
              <w:rPr>
                <w:rFonts w:ascii="Arial Narrow" w:eastAsiaTheme="minorHAnsi" w:hAnsi="Arial Narrow" w:cstheme="minorBidi"/>
                <w:szCs w:val="22"/>
                <w:lang w:eastAsia="en-US"/>
              </w:rPr>
              <w:t>Inscrire les dépenses prévisionnelles</w:t>
            </w:r>
            <w:r>
              <w:rPr>
                <w:rFonts w:ascii="Arial Narrow" w:eastAsiaTheme="minorHAnsi" w:hAnsi="Arial Narrow" w:cstheme="minorBidi"/>
                <w:szCs w:val="22"/>
                <w:lang w:eastAsia="en-US"/>
              </w:rPr>
              <w:t xml:space="preserve"> totales présentées par année civile, selon le calendrier prévisionnel de facturation.</w:t>
            </w:r>
          </w:p>
        </w:tc>
      </w:tr>
      <w:tr w:rsidR="00FD5305" w:rsidRPr="000A0499" w14:paraId="66DF9D36" w14:textId="77777777" w:rsidTr="00ED2992">
        <w:trPr>
          <w:trHeight w:val="470"/>
        </w:trPr>
        <w:tc>
          <w:tcPr>
            <w:tcW w:w="483" w:type="pct"/>
            <w:tcBorders>
              <w:top w:val="single" w:sz="4" w:space="0" w:color="auto"/>
            </w:tcBorders>
            <w:shd w:val="clear" w:color="auto" w:fill="4F6228" w:themeFill="accent3" w:themeFillShade="80"/>
          </w:tcPr>
          <w:p w14:paraId="1712CBCE" w14:textId="77777777" w:rsidR="00FD5305" w:rsidRPr="000A0499" w:rsidRDefault="00FD5305" w:rsidP="00FD5305">
            <w:pPr>
              <w:shd w:val="clear" w:color="auto" w:fill="4F6228" w:themeFill="accent3" w:themeFillShade="80"/>
              <w:rPr>
                <w:rFonts w:ascii="Calibri" w:hAnsi="Calibri"/>
                <w:b/>
                <w:color w:val="FFFFFF" w:themeColor="background1"/>
                <w:szCs w:val="22"/>
              </w:rPr>
            </w:pPr>
            <w:r w:rsidRPr="000A0499">
              <w:rPr>
                <w:rFonts w:ascii="Calibri" w:hAnsi="Calibri"/>
                <w:b/>
                <w:color w:val="FFFFFF" w:themeColor="background1"/>
                <w:szCs w:val="22"/>
              </w:rPr>
              <w:t>3C</w:t>
            </w:r>
          </w:p>
        </w:tc>
        <w:tc>
          <w:tcPr>
            <w:tcW w:w="4517" w:type="pct"/>
            <w:gridSpan w:val="2"/>
            <w:tcBorders>
              <w:top w:val="single" w:sz="4" w:space="0" w:color="auto"/>
            </w:tcBorders>
            <w:shd w:val="clear" w:color="auto" w:fill="D9D9D9" w:themeFill="background1" w:themeFillShade="D9"/>
            <w:vAlign w:val="center"/>
          </w:tcPr>
          <w:p w14:paraId="472162FF" w14:textId="77777777" w:rsidR="00FD5305" w:rsidRPr="000A0499" w:rsidRDefault="00FD5305" w:rsidP="00FD5305">
            <w:pPr>
              <w:jc w:val="center"/>
              <w:rPr>
                <w:rFonts w:cs="Arial"/>
                <w:b/>
                <w:bCs/>
                <w:sz w:val="22"/>
                <w:szCs w:val="24"/>
              </w:rPr>
            </w:pPr>
            <w:r>
              <w:rPr>
                <w:rFonts w:cs="Arial"/>
                <w:smallCaps/>
                <w:sz w:val="22"/>
                <w:szCs w:val="24"/>
              </w:rPr>
              <w:t>Ressources prévisionnelles</w:t>
            </w:r>
            <w:r w:rsidRPr="000A0499">
              <w:rPr>
                <w:rFonts w:cs="Arial"/>
                <w:smallCaps/>
                <w:sz w:val="22"/>
                <w:szCs w:val="24"/>
              </w:rPr>
              <w:t xml:space="preserve"> du projet</w:t>
            </w:r>
          </w:p>
        </w:tc>
      </w:tr>
      <w:tr w:rsidR="00FD5305" w:rsidRPr="000A0499" w14:paraId="0C744516" w14:textId="77777777" w:rsidTr="00CB67C6">
        <w:trPr>
          <w:trHeight w:val="2274"/>
        </w:trPr>
        <w:tc>
          <w:tcPr>
            <w:tcW w:w="1400" w:type="pct"/>
            <w:gridSpan w:val="2"/>
            <w:tcBorders>
              <w:top w:val="single" w:sz="4" w:space="0" w:color="auto"/>
              <w:bottom w:val="single" w:sz="4" w:space="0" w:color="auto"/>
            </w:tcBorders>
            <w:shd w:val="clear" w:color="auto" w:fill="4F6228" w:themeFill="accent3" w:themeFillShade="80"/>
          </w:tcPr>
          <w:p w14:paraId="2B9F12E2" w14:textId="77777777" w:rsidR="00FD5305" w:rsidRPr="000A0499" w:rsidRDefault="00FD5305" w:rsidP="00FD5305">
            <w:pPr>
              <w:shd w:val="clear" w:color="auto" w:fill="4F6228" w:themeFill="accent3" w:themeFillShade="80"/>
              <w:rPr>
                <w:rFonts w:ascii="Calibri" w:hAnsi="Calibri"/>
                <w:b/>
                <w:color w:val="FFFFFF" w:themeColor="background1"/>
                <w:szCs w:val="22"/>
              </w:rPr>
            </w:pPr>
          </w:p>
          <w:p w14:paraId="10A44205" w14:textId="77777777" w:rsidR="00FD5305" w:rsidRPr="000A0499" w:rsidRDefault="00FD5305" w:rsidP="00FD5305">
            <w:pPr>
              <w:shd w:val="clear" w:color="auto" w:fill="4F6228" w:themeFill="accent3" w:themeFillShade="80"/>
              <w:rPr>
                <w:rFonts w:ascii="Calibri" w:hAnsi="Calibri"/>
                <w:b/>
                <w:color w:val="FFFFFF" w:themeColor="background1"/>
                <w:szCs w:val="22"/>
              </w:rPr>
            </w:pPr>
            <w:r w:rsidRPr="000A0499">
              <w:rPr>
                <w:rFonts w:ascii="Calibri" w:hAnsi="Calibri"/>
                <w:b/>
                <w:color w:val="FFFFFF" w:themeColor="background1"/>
                <w:szCs w:val="22"/>
              </w:rPr>
              <w:t xml:space="preserve">Identification des ressources </w:t>
            </w:r>
          </w:p>
          <w:p w14:paraId="08856C19" w14:textId="77777777" w:rsidR="00FD5305" w:rsidRPr="000A0499" w:rsidRDefault="00FD5305" w:rsidP="00FD5305">
            <w:pPr>
              <w:shd w:val="clear" w:color="auto" w:fill="4F6228" w:themeFill="accent3" w:themeFillShade="80"/>
              <w:rPr>
                <w:rFonts w:ascii="Calibri" w:hAnsi="Calibri"/>
                <w:b/>
                <w:color w:val="FFFFFF" w:themeColor="background1"/>
                <w:szCs w:val="22"/>
              </w:rPr>
            </w:pPr>
          </w:p>
          <w:p w14:paraId="0190A9FE" w14:textId="77777777" w:rsidR="00FD5305" w:rsidRPr="000A0499" w:rsidRDefault="00FD5305" w:rsidP="00FD5305">
            <w:pPr>
              <w:shd w:val="clear" w:color="auto" w:fill="4F6228" w:themeFill="accent3" w:themeFillShade="80"/>
              <w:rPr>
                <w:rFonts w:ascii="Calibri" w:hAnsi="Calibri"/>
                <w:b/>
                <w:color w:val="FFFFFF" w:themeColor="background1"/>
                <w:szCs w:val="22"/>
              </w:rPr>
            </w:pPr>
          </w:p>
        </w:tc>
        <w:tc>
          <w:tcPr>
            <w:tcW w:w="3600" w:type="pct"/>
            <w:tcBorders>
              <w:top w:val="single" w:sz="4" w:space="0" w:color="auto"/>
            </w:tcBorders>
            <w:shd w:val="clear" w:color="auto" w:fill="auto"/>
          </w:tcPr>
          <w:p w14:paraId="33E5D924" w14:textId="77777777" w:rsidR="00FD5305" w:rsidRPr="000A0499" w:rsidRDefault="00FD5305" w:rsidP="00FD5305">
            <w:pPr>
              <w:pStyle w:val="normalformulaire"/>
              <w:spacing w:before="120" w:line="276" w:lineRule="auto"/>
              <w:rPr>
                <w:rFonts w:ascii="Arial Narrow" w:eastAsiaTheme="minorHAnsi" w:hAnsi="Arial Narrow" w:cstheme="minorBidi"/>
                <w:sz w:val="20"/>
                <w:szCs w:val="22"/>
                <w:lang w:eastAsia="en-US"/>
              </w:rPr>
            </w:pPr>
            <w:r w:rsidRPr="000A0499">
              <w:rPr>
                <w:rFonts w:ascii="Arial Narrow" w:eastAsiaTheme="minorHAnsi" w:hAnsi="Arial Narrow" w:cstheme="minorBidi"/>
                <w:sz w:val="20"/>
                <w:szCs w:val="22"/>
                <w:lang w:eastAsia="en-US"/>
              </w:rPr>
              <w:t xml:space="preserve">Vous indiquerez ici l’ensemble </w:t>
            </w:r>
            <w:r w:rsidRPr="000A0499">
              <w:rPr>
                <w:rFonts w:ascii="Arial Narrow" w:eastAsiaTheme="minorHAnsi" w:hAnsi="Arial Narrow" w:cstheme="minorBidi"/>
                <w:b/>
                <w:sz w:val="20"/>
                <w:szCs w:val="22"/>
                <w:lang w:eastAsia="en-US"/>
              </w:rPr>
              <w:t>des contributeurs financiers</w:t>
            </w:r>
            <w:r w:rsidRPr="000A0499">
              <w:rPr>
                <w:rFonts w:ascii="Arial Narrow" w:eastAsiaTheme="minorHAnsi" w:hAnsi="Arial Narrow" w:cstheme="minorBidi"/>
                <w:sz w:val="20"/>
                <w:szCs w:val="22"/>
                <w:lang w:eastAsia="en-US"/>
              </w:rPr>
              <w:t xml:space="preserve"> à la réalisation de votre projet, publics et privés (financeurs et montants sollicités ou obtenus</w:t>
            </w:r>
            <w:r>
              <w:rPr>
                <w:rFonts w:ascii="Arial Narrow" w:eastAsiaTheme="minorHAnsi" w:hAnsi="Arial Narrow" w:cstheme="minorBidi"/>
                <w:sz w:val="20"/>
                <w:szCs w:val="22"/>
                <w:lang w:eastAsia="en-US"/>
              </w:rPr>
              <w:t xml:space="preserve"> et date d’obtention le cas échéant</w:t>
            </w:r>
            <w:r w:rsidRPr="000A0499">
              <w:rPr>
                <w:rFonts w:ascii="Arial Narrow" w:eastAsiaTheme="minorHAnsi" w:hAnsi="Arial Narrow" w:cstheme="minorBidi"/>
                <w:sz w:val="20"/>
                <w:szCs w:val="22"/>
                <w:lang w:eastAsia="en-US"/>
              </w:rPr>
              <w:t xml:space="preserve">). </w:t>
            </w:r>
            <w:r>
              <w:rPr>
                <w:rFonts w:ascii="Arial Narrow" w:eastAsiaTheme="minorHAnsi" w:hAnsi="Arial Narrow" w:cstheme="minorBidi"/>
                <w:sz w:val="20"/>
                <w:szCs w:val="22"/>
                <w:lang w:eastAsia="en-US"/>
              </w:rPr>
              <w:t>Le montant global des recettes prévisionnelles doit également y être intégré.</w:t>
            </w:r>
          </w:p>
          <w:p w14:paraId="13C80250" w14:textId="77777777" w:rsidR="00FD5305" w:rsidRPr="000A0499" w:rsidRDefault="00FD5305" w:rsidP="00FD5305">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Vous indiquerez également le montant de l’</w:t>
            </w:r>
            <w:r w:rsidRPr="000A0499">
              <w:rPr>
                <w:rFonts w:ascii="Arial Narrow" w:eastAsiaTheme="minorHAnsi" w:hAnsi="Arial Narrow" w:cstheme="minorBidi"/>
                <w:b/>
                <w:szCs w:val="22"/>
                <w:lang w:eastAsia="en-US"/>
              </w:rPr>
              <w:t xml:space="preserve">autofinancement </w:t>
            </w:r>
            <w:r w:rsidRPr="000A0499">
              <w:rPr>
                <w:rFonts w:ascii="Arial Narrow" w:eastAsiaTheme="minorHAnsi" w:hAnsi="Arial Narrow" w:cstheme="minorBidi"/>
                <w:szCs w:val="22"/>
                <w:lang w:eastAsia="en-US"/>
              </w:rPr>
              <w:t>mobilisé sur le projet</w:t>
            </w:r>
            <w:r>
              <w:rPr>
                <w:rFonts w:ascii="Arial Narrow" w:eastAsiaTheme="minorHAnsi" w:hAnsi="Arial Narrow" w:cstheme="minorBidi"/>
                <w:szCs w:val="22"/>
                <w:lang w:eastAsia="en-US"/>
              </w:rPr>
              <w:t>, dans le respect de la réglementation nationale et des règles d’intervention des financeurs</w:t>
            </w:r>
            <w:r w:rsidRPr="000A0499">
              <w:rPr>
                <w:rFonts w:ascii="Arial Narrow" w:eastAsiaTheme="minorHAnsi" w:hAnsi="Arial Narrow" w:cstheme="minorBidi"/>
                <w:szCs w:val="22"/>
                <w:lang w:eastAsia="en-US"/>
              </w:rPr>
              <w:t>.</w:t>
            </w:r>
          </w:p>
          <w:p w14:paraId="7B0D6E6E" w14:textId="77777777" w:rsidR="00FD5305" w:rsidRDefault="00FD5305" w:rsidP="00FD5305">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w:t>
            </w:r>
            <w:r w:rsidRPr="000A0499">
              <w:rPr>
                <w:rFonts w:ascii="Arial Narrow" w:eastAsiaTheme="minorHAnsi" w:hAnsi="Arial Narrow" w:cstheme="minorBidi"/>
                <w:szCs w:val="22"/>
                <w:lang w:eastAsia="en-US"/>
              </w:rPr>
              <w:t xml:space="preserve"> </w:t>
            </w:r>
            <w:r w:rsidRPr="000A0499">
              <w:rPr>
                <w:rFonts w:ascii="Arial Narrow" w:eastAsiaTheme="minorHAnsi" w:hAnsi="Arial Narrow" w:cstheme="minorBidi"/>
                <w:b/>
                <w:szCs w:val="22"/>
                <w:lang w:eastAsia="en-US"/>
              </w:rPr>
              <w:t>budget prévisionnel</w:t>
            </w:r>
            <w:r w:rsidRPr="000A0499">
              <w:rPr>
                <w:rFonts w:ascii="Arial Narrow" w:eastAsiaTheme="minorHAnsi" w:hAnsi="Arial Narrow" w:cstheme="minorBidi"/>
                <w:szCs w:val="22"/>
                <w:lang w:eastAsia="en-US"/>
              </w:rPr>
              <w:t xml:space="preserve"> de l’opération doit être </w:t>
            </w:r>
            <w:r w:rsidRPr="000A0499">
              <w:rPr>
                <w:rFonts w:ascii="Arial Narrow" w:eastAsiaTheme="minorHAnsi" w:hAnsi="Arial Narrow" w:cstheme="minorBidi"/>
                <w:b/>
                <w:szCs w:val="22"/>
                <w:lang w:eastAsia="en-US"/>
              </w:rPr>
              <w:t xml:space="preserve">équilibré </w:t>
            </w:r>
            <w:r w:rsidRPr="000A0499">
              <w:rPr>
                <w:rFonts w:ascii="Arial Narrow" w:eastAsiaTheme="minorHAnsi" w:hAnsi="Arial Narrow" w:cstheme="minorBidi"/>
                <w:szCs w:val="22"/>
                <w:lang w:eastAsia="en-US"/>
              </w:rPr>
              <w:t xml:space="preserve">en dépenses </w:t>
            </w:r>
            <w:r>
              <w:rPr>
                <w:rFonts w:ascii="Arial Narrow" w:eastAsiaTheme="minorHAnsi" w:hAnsi="Arial Narrow" w:cstheme="minorBidi"/>
                <w:szCs w:val="22"/>
                <w:lang w:eastAsia="en-US"/>
              </w:rPr>
              <w:t xml:space="preserve">présentées </w:t>
            </w:r>
            <w:r w:rsidRPr="000A0499">
              <w:rPr>
                <w:rFonts w:ascii="Arial Narrow" w:eastAsiaTheme="minorHAnsi" w:hAnsi="Arial Narrow" w:cstheme="minorBidi"/>
                <w:szCs w:val="22"/>
                <w:lang w:eastAsia="en-US"/>
              </w:rPr>
              <w:t>et en ressources.</w:t>
            </w:r>
            <w:r>
              <w:rPr>
                <w:rFonts w:ascii="Arial Narrow" w:eastAsiaTheme="minorHAnsi" w:hAnsi="Arial Narrow" w:cstheme="minorBidi"/>
                <w:szCs w:val="22"/>
                <w:lang w:eastAsia="en-US"/>
              </w:rPr>
              <w:t xml:space="preserve"> Ainsi, les ressources déclarées doivent être </w:t>
            </w:r>
            <w:r w:rsidRPr="00CB67C6">
              <w:rPr>
                <w:rFonts w:ascii="Arial Narrow" w:eastAsiaTheme="minorHAnsi" w:hAnsi="Arial Narrow" w:cstheme="minorBidi"/>
                <w:b/>
                <w:szCs w:val="22"/>
                <w:lang w:eastAsia="en-US"/>
              </w:rPr>
              <w:t>proratisées le cas échéant</w:t>
            </w:r>
            <w:r>
              <w:rPr>
                <w:rFonts w:ascii="Arial Narrow" w:eastAsiaTheme="minorHAnsi" w:hAnsi="Arial Narrow" w:cstheme="minorBidi"/>
                <w:szCs w:val="22"/>
                <w:lang w:eastAsia="en-US"/>
              </w:rPr>
              <w:t xml:space="preserve"> pour correspondre aux ressources affectées aux dépenses présentées dans la demande de subvention FEADER.</w:t>
            </w:r>
          </w:p>
          <w:p w14:paraId="310E4B87" w14:textId="4D527B14" w:rsidR="00FD5305" w:rsidRPr="00252AA8" w:rsidRDefault="00FD5305" w:rsidP="00FD5305">
            <w:pPr>
              <w:spacing w:before="120" w:after="120" w:line="276" w:lineRule="auto"/>
              <w:jc w:val="both"/>
              <w:rPr>
                <w:rFonts w:ascii="Arial Narrow" w:eastAsiaTheme="minorHAnsi" w:hAnsi="Arial Narrow" w:cstheme="minorBidi"/>
                <w:szCs w:val="22"/>
                <w:lang w:eastAsia="en-US"/>
              </w:rPr>
            </w:pPr>
            <w:r w:rsidRPr="0081033A">
              <w:rPr>
                <w:rFonts w:ascii="Arial Narrow" w:eastAsiaTheme="minorHAnsi" w:hAnsi="Arial Narrow" w:cstheme="minorBidi"/>
                <w:b/>
                <w:szCs w:val="22"/>
                <w:lang w:eastAsia="en-US"/>
              </w:rPr>
              <w:t>Si les dépenses présentées dans le cadre du dossier Leader sont inclues dans un projet global, veuillez fournir un tableau annexe présentant les dépenses et ressources sur le projet global.</w:t>
            </w:r>
          </w:p>
        </w:tc>
      </w:tr>
      <w:tr w:rsidR="00FD5305" w:rsidRPr="000A0499" w14:paraId="3C7578F3" w14:textId="77777777" w:rsidTr="00FD5305">
        <w:trPr>
          <w:trHeight w:val="1627"/>
        </w:trPr>
        <w:tc>
          <w:tcPr>
            <w:tcW w:w="1400" w:type="pct"/>
            <w:gridSpan w:val="2"/>
            <w:tcBorders>
              <w:top w:val="single" w:sz="4" w:space="0" w:color="auto"/>
              <w:bottom w:val="single" w:sz="4" w:space="0" w:color="auto"/>
            </w:tcBorders>
            <w:shd w:val="clear" w:color="auto" w:fill="4F6228" w:themeFill="accent3" w:themeFillShade="80"/>
          </w:tcPr>
          <w:p w14:paraId="638B2050" w14:textId="77777777" w:rsidR="00FD5305" w:rsidRPr="000A0499" w:rsidRDefault="00FD5305" w:rsidP="00FD5305">
            <w:pPr>
              <w:shd w:val="clear" w:color="auto" w:fill="4F6228" w:themeFill="accent3" w:themeFillShade="80"/>
              <w:rPr>
                <w:rFonts w:ascii="Calibri" w:hAnsi="Calibri"/>
                <w:b/>
                <w:color w:val="FFFFFF" w:themeColor="background1"/>
                <w:szCs w:val="22"/>
              </w:rPr>
            </w:pPr>
            <w:r>
              <w:rPr>
                <w:rFonts w:ascii="Calibri" w:hAnsi="Calibri"/>
                <w:b/>
                <w:color w:val="FFFFFF" w:themeColor="background1"/>
                <w:szCs w:val="22"/>
              </w:rPr>
              <w:t>R</w:t>
            </w:r>
            <w:r w:rsidRPr="000A0499">
              <w:rPr>
                <w:rFonts w:ascii="Calibri" w:hAnsi="Calibri"/>
                <w:b/>
                <w:color w:val="FFFFFF" w:themeColor="background1"/>
                <w:szCs w:val="22"/>
              </w:rPr>
              <w:t>ègles d’intervention du FEADER</w:t>
            </w:r>
          </w:p>
          <w:p w14:paraId="6B6391E9" w14:textId="77777777" w:rsidR="00FD5305" w:rsidRPr="000A0499" w:rsidRDefault="00FD5305" w:rsidP="00FD5305">
            <w:pPr>
              <w:shd w:val="clear" w:color="auto" w:fill="4F6228" w:themeFill="accent3" w:themeFillShade="80"/>
              <w:rPr>
                <w:rFonts w:ascii="Calibri" w:hAnsi="Calibri"/>
                <w:b/>
                <w:color w:val="FFFFFF" w:themeColor="background1"/>
                <w:szCs w:val="22"/>
              </w:rPr>
            </w:pPr>
          </w:p>
        </w:tc>
        <w:tc>
          <w:tcPr>
            <w:tcW w:w="3600" w:type="pct"/>
            <w:shd w:val="clear" w:color="auto" w:fill="auto"/>
          </w:tcPr>
          <w:p w14:paraId="65E18EEE" w14:textId="77777777" w:rsidR="00FD5305" w:rsidRPr="000A0499" w:rsidRDefault="00FD5305" w:rsidP="00FD5305">
            <w:pPr>
              <w:spacing w:before="120" w:after="12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 FEADER ne peut intervenir qu’en contrepartie d’une aide publique nationale (Etat, collectivité territoriale, établissement public,…).</w:t>
            </w:r>
          </w:p>
          <w:p w14:paraId="193520E5" w14:textId="2F251870" w:rsidR="00FD5305" w:rsidRPr="00080BBA" w:rsidRDefault="00FD5305" w:rsidP="00FD5305">
            <w:pPr>
              <w:spacing w:after="120"/>
              <w:jc w:val="both"/>
              <w:rPr>
                <w:rFonts w:ascii="Arial Narrow" w:eastAsiaTheme="minorHAnsi" w:hAnsi="Arial Narrow" w:cstheme="minorBidi"/>
                <w:szCs w:val="22"/>
                <w:lang w:eastAsia="en-US"/>
              </w:rPr>
            </w:pPr>
            <w:r w:rsidRPr="00080BBA">
              <w:rPr>
                <w:rFonts w:ascii="Arial Narrow" w:eastAsiaTheme="minorHAnsi" w:hAnsi="Arial Narrow" w:cstheme="minorBidi"/>
                <w:szCs w:val="22"/>
                <w:lang w:eastAsia="en-US"/>
              </w:rPr>
              <w:t>Le</w:t>
            </w:r>
            <w:r w:rsidRPr="00080BBA">
              <w:rPr>
                <w:rFonts w:ascii="Arial Narrow" w:eastAsiaTheme="minorHAnsi" w:hAnsi="Arial Narrow" w:cstheme="minorBidi"/>
                <w:b/>
                <w:szCs w:val="22"/>
                <w:lang w:eastAsia="en-US"/>
              </w:rPr>
              <w:t xml:space="preserve"> taux d’aide publique est de 100 %</w:t>
            </w:r>
            <w:r w:rsidRPr="00080BBA">
              <w:rPr>
                <w:rFonts w:ascii="Arial Narrow" w:eastAsiaTheme="minorHAnsi" w:hAnsi="Arial Narrow" w:cstheme="minorBidi"/>
                <w:szCs w:val="22"/>
                <w:lang w:eastAsia="en-US"/>
              </w:rPr>
              <w:t xml:space="preserve"> pour les investissements matériels et immatériels. </w:t>
            </w:r>
          </w:p>
          <w:p w14:paraId="263BC244" w14:textId="77777777" w:rsidR="00FD5305" w:rsidRPr="00080BBA" w:rsidRDefault="00FD5305" w:rsidP="00FD5305">
            <w:pPr>
              <w:spacing w:after="120"/>
              <w:jc w:val="both"/>
              <w:rPr>
                <w:rFonts w:ascii="Arial Narrow" w:eastAsiaTheme="minorHAnsi" w:hAnsi="Arial Narrow" w:cstheme="minorBidi"/>
                <w:szCs w:val="22"/>
                <w:lang w:eastAsia="en-US"/>
              </w:rPr>
            </w:pPr>
            <w:r w:rsidRPr="00080BBA">
              <w:rPr>
                <w:rFonts w:ascii="Arial Narrow" w:eastAsiaTheme="minorHAnsi" w:hAnsi="Arial Narrow" w:cstheme="minorBidi"/>
                <w:szCs w:val="22"/>
                <w:lang w:eastAsia="en-US"/>
              </w:rPr>
              <w:t xml:space="preserve">Le </w:t>
            </w:r>
            <w:r w:rsidRPr="00080BBA">
              <w:rPr>
                <w:rFonts w:ascii="Arial Narrow" w:eastAsiaTheme="minorHAnsi" w:hAnsi="Arial Narrow" w:cstheme="minorBidi"/>
                <w:b/>
                <w:szCs w:val="22"/>
                <w:lang w:eastAsia="en-US"/>
              </w:rPr>
              <w:t>FEADER intervient à</w:t>
            </w:r>
            <w:r w:rsidRPr="00080BBA">
              <w:rPr>
                <w:rFonts w:ascii="Arial Narrow" w:eastAsiaTheme="minorHAnsi" w:hAnsi="Arial Narrow" w:cstheme="minorBidi"/>
                <w:szCs w:val="22"/>
                <w:lang w:eastAsia="en-US"/>
              </w:rPr>
              <w:t xml:space="preserve"> </w:t>
            </w:r>
            <w:r w:rsidRPr="00080BBA">
              <w:rPr>
                <w:rFonts w:ascii="Arial Narrow" w:eastAsiaTheme="minorHAnsi" w:hAnsi="Arial Narrow" w:cstheme="minorBidi"/>
                <w:b/>
                <w:szCs w:val="22"/>
                <w:lang w:eastAsia="en-US"/>
              </w:rPr>
              <w:t>80 %</w:t>
            </w:r>
            <w:r w:rsidRPr="00080BBA">
              <w:rPr>
                <w:rFonts w:ascii="Arial Narrow" w:eastAsiaTheme="minorHAnsi" w:hAnsi="Arial Narrow" w:cstheme="minorBidi"/>
                <w:szCs w:val="22"/>
                <w:lang w:eastAsia="en-US"/>
              </w:rPr>
              <w:t xml:space="preserve"> de l’aide publique totale. </w:t>
            </w:r>
          </w:p>
          <w:p w14:paraId="5D9872B5" w14:textId="77777777" w:rsidR="00FD5305" w:rsidRPr="000A0499" w:rsidRDefault="00FD5305" w:rsidP="00FD5305">
            <w:pPr>
              <w:spacing w:after="120"/>
              <w:jc w:val="both"/>
              <w:rPr>
                <w:rFonts w:ascii="Arial Narrow" w:eastAsiaTheme="minorHAnsi" w:hAnsi="Arial Narrow" w:cstheme="minorBidi"/>
                <w:szCs w:val="22"/>
                <w:lang w:eastAsia="en-US"/>
              </w:rPr>
            </w:pPr>
            <w:r w:rsidRPr="00080BBA">
              <w:rPr>
                <w:rFonts w:ascii="Arial Narrow" w:eastAsiaTheme="minorHAnsi" w:hAnsi="Arial Narrow" w:cstheme="minorBidi"/>
                <w:szCs w:val="22"/>
                <w:lang w:eastAsia="en-US"/>
              </w:rPr>
              <w:t xml:space="preserve">Le </w:t>
            </w:r>
            <w:r w:rsidRPr="00080BBA">
              <w:rPr>
                <w:rFonts w:ascii="Arial Narrow" w:eastAsiaTheme="minorHAnsi" w:hAnsi="Arial Narrow" w:cstheme="minorBidi"/>
                <w:b/>
                <w:szCs w:val="22"/>
                <w:lang w:eastAsia="en-US"/>
              </w:rPr>
              <w:t>plafond</w:t>
            </w:r>
            <w:r w:rsidRPr="00080BBA">
              <w:rPr>
                <w:rFonts w:ascii="Arial Narrow" w:eastAsiaTheme="minorHAnsi" w:hAnsi="Arial Narrow" w:cstheme="minorBidi"/>
                <w:szCs w:val="22"/>
                <w:lang w:eastAsia="en-US"/>
              </w:rPr>
              <w:t xml:space="preserve"> de dépenses éligibles s’élève à </w:t>
            </w:r>
            <w:r w:rsidRPr="00080BBA">
              <w:rPr>
                <w:rFonts w:ascii="Arial Narrow" w:eastAsiaTheme="minorHAnsi" w:hAnsi="Arial Narrow" w:cstheme="minorBidi"/>
                <w:b/>
                <w:szCs w:val="22"/>
                <w:lang w:eastAsia="en-US"/>
              </w:rPr>
              <w:t>18 750,00€.</w:t>
            </w:r>
          </w:p>
        </w:tc>
      </w:tr>
    </w:tbl>
    <w:p w14:paraId="2AAF18BA" w14:textId="1A8A3B65" w:rsidR="00444F60" w:rsidRDefault="00444F60">
      <w:pPr>
        <w:rPr>
          <w:rFonts w:asciiTheme="minorHAnsi" w:hAnsiTheme="minorHAnsi"/>
          <w:sz w:val="24"/>
          <w:szCs w:val="22"/>
        </w:rPr>
      </w:pPr>
    </w:p>
    <w:p w14:paraId="44154910" w14:textId="77777777" w:rsidR="00444F60" w:rsidRDefault="00444F60">
      <w:pPr>
        <w:spacing w:after="200" w:line="276" w:lineRule="auto"/>
        <w:rPr>
          <w:rFonts w:asciiTheme="minorHAnsi" w:hAnsiTheme="minorHAnsi"/>
          <w:sz w:val="24"/>
          <w:szCs w:val="22"/>
        </w:rPr>
      </w:pPr>
      <w:r>
        <w:rPr>
          <w:rFonts w:asciiTheme="minorHAnsi" w:hAnsiTheme="minorHAnsi"/>
          <w:sz w:val="24"/>
          <w:szCs w:val="22"/>
        </w:rPr>
        <w:br w:type="page"/>
      </w:r>
    </w:p>
    <w:p w14:paraId="51829B3C" w14:textId="77777777" w:rsidR="00A26D08" w:rsidRDefault="00A26D08">
      <w:pPr>
        <w:rPr>
          <w:rFonts w:asciiTheme="minorHAnsi" w:hAnsiTheme="minorHAnsi"/>
          <w:sz w:val="24"/>
          <w:szCs w:val="22"/>
        </w:rPr>
      </w:pPr>
    </w:p>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701"/>
        <w:gridCol w:w="7655"/>
      </w:tblGrid>
      <w:tr w:rsidR="004C58B6" w:rsidRPr="000A0499" w14:paraId="1C84375D" w14:textId="77777777" w:rsidTr="00001A90">
        <w:tc>
          <w:tcPr>
            <w:tcW w:w="5000" w:type="pct"/>
            <w:gridSpan w:val="3"/>
            <w:shd w:val="clear" w:color="auto" w:fill="4F81BD" w:themeFill="accent1"/>
          </w:tcPr>
          <w:p w14:paraId="0352DA10" w14:textId="38F2D13B" w:rsidR="004C58B6" w:rsidRPr="000A0499" w:rsidRDefault="00FD6C80" w:rsidP="00A16D89">
            <w:pPr>
              <w:spacing w:before="120" w:after="120"/>
              <w:jc w:val="center"/>
              <w:rPr>
                <w:rFonts w:cs="Arial"/>
                <w:b/>
                <w:smallCaps/>
                <w:sz w:val="24"/>
              </w:rPr>
            </w:pPr>
            <w:r w:rsidRPr="000A0499">
              <w:rPr>
                <w:rFonts w:cs="Arial"/>
                <w:b/>
                <w:smallCaps/>
                <w:color w:val="FFFFFF" w:themeColor="background1"/>
                <w:sz w:val="24"/>
                <w:szCs w:val="22"/>
              </w:rPr>
              <w:t>4- Les engagements du demandeur</w:t>
            </w:r>
          </w:p>
        </w:tc>
      </w:tr>
      <w:tr w:rsidR="00C27C5C" w:rsidRPr="000A0499" w14:paraId="0FD339F4" w14:textId="77777777" w:rsidTr="001E6603">
        <w:trPr>
          <w:trHeight w:val="397"/>
        </w:trPr>
        <w:tc>
          <w:tcPr>
            <w:tcW w:w="600" w:type="pct"/>
            <w:shd w:val="clear" w:color="auto" w:fill="4F81BD" w:themeFill="accent1"/>
          </w:tcPr>
          <w:p w14:paraId="174CA0F5" w14:textId="77777777" w:rsidR="00C27C5C" w:rsidRPr="000A0499" w:rsidRDefault="00C27C5C" w:rsidP="000A0499">
            <w:pPr>
              <w:jc w:val="center"/>
              <w:rPr>
                <w:rFonts w:ascii="Calibri" w:hAnsi="Calibri"/>
                <w:b/>
                <w:smallCaps/>
                <w:sz w:val="24"/>
                <w:szCs w:val="22"/>
              </w:rPr>
            </w:pPr>
            <w:r w:rsidRPr="000A0499">
              <w:rPr>
                <w:rFonts w:ascii="Calibri" w:hAnsi="Calibri"/>
                <w:b/>
                <w:smallCaps/>
                <w:color w:val="FFFFFF" w:themeColor="background1"/>
                <w:sz w:val="22"/>
                <w:szCs w:val="22"/>
              </w:rPr>
              <w:t>4A</w:t>
            </w:r>
          </w:p>
        </w:tc>
        <w:tc>
          <w:tcPr>
            <w:tcW w:w="4400" w:type="pct"/>
            <w:gridSpan w:val="2"/>
            <w:shd w:val="clear" w:color="auto" w:fill="D9D9D9" w:themeFill="background1" w:themeFillShade="D9"/>
          </w:tcPr>
          <w:p w14:paraId="71C78F59" w14:textId="77777777" w:rsidR="00C27C5C" w:rsidRPr="000A0499" w:rsidRDefault="00C27C5C" w:rsidP="000A0499">
            <w:pPr>
              <w:jc w:val="center"/>
              <w:rPr>
                <w:rFonts w:cs="Arial"/>
                <w:smallCaps/>
                <w:sz w:val="22"/>
                <w:szCs w:val="24"/>
              </w:rPr>
            </w:pPr>
            <w:r w:rsidRPr="000A0499">
              <w:rPr>
                <w:rFonts w:cs="Arial"/>
                <w:smallCaps/>
                <w:sz w:val="22"/>
                <w:szCs w:val="24"/>
              </w:rPr>
              <w:t>Obligations du bénéficiaire d’une aide FEADER</w:t>
            </w:r>
          </w:p>
        </w:tc>
      </w:tr>
      <w:tr w:rsidR="00446396" w:rsidRPr="001E6603" w14:paraId="25A8A7B0" w14:textId="77777777" w:rsidTr="00E152F1">
        <w:trPr>
          <w:trHeight w:val="2296"/>
        </w:trPr>
        <w:tc>
          <w:tcPr>
            <w:tcW w:w="1400" w:type="pct"/>
            <w:gridSpan w:val="2"/>
            <w:tcBorders>
              <w:bottom w:val="single" w:sz="4" w:space="0" w:color="auto"/>
            </w:tcBorders>
            <w:shd w:val="clear" w:color="auto" w:fill="C6D9F1" w:themeFill="text2" w:themeFillTint="33"/>
            <w:vAlign w:val="center"/>
          </w:tcPr>
          <w:p w14:paraId="3562F96B" w14:textId="77777777" w:rsidR="00446396" w:rsidRPr="001E6603" w:rsidRDefault="00446396" w:rsidP="00446396">
            <w:pPr>
              <w:tabs>
                <w:tab w:val="left" w:pos="3870"/>
              </w:tabs>
              <w:rPr>
                <w:rFonts w:ascii="Calibri" w:hAnsi="Calibri" w:cs="Calibri"/>
                <w:b/>
              </w:rPr>
            </w:pPr>
            <w:r w:rsidRPr="000A0499">
              <w:rPr>
                <w:rFonts w:ascii="Calibri" w:hAnsi="Calibri" w:cs="Calibri"/>
                <w:b/>
              </w:rPr>
              <w:t xml:space="preserve">Liste </w:t>
            </w:r>
            <w:r w:rsidRPr="001E6603">
              <w:rPr>
                <w:rFonts w:ascii="Calibri" w:hAnsi="Calibri" w:cs="Calibri"/>
                <w:b/>
              </w:rPr>
              <w:t>des</w:t>
            </w:r>
            <w:r w:rsidRPr="000A0499">
              <w:rPr>
                <w:rFonts w:ascii="Calibri" w:hAnsi="Calibri" w:cs="Calibri"/>
                <w:b/>
              </w:rPr>
              <w:t xml:space="preserve"> obligations</w:t>
            </w:r>
          </w:p>
        </w:tc>
        <w:tc>
          <w:tcPr>
            <w:tcW w:w="3600" w:type="pct"/>
            <w:tcBorders>
              <w:bottom w:val="single" w:sz="4" w:space="0" w:color="auto"/>
            </w:tcBorders>
            <w:shd w:val="clear" w:color="auto" w:fill="auto"/>
          </w:tcPr>
          <w:p w14:paraId="273356FE" w14:textId="77777777" w:rsidR="00446396" w:rsidRPr="00277541" w:rsidRDefault="00446396" w:rsidP="00446396">
            <w:pPr>
              <w:tabs>
                <w:tab w:val="left" w:pos="3870"/>
              </w:tabs>
              <w:spacing w:before="120" w:line="276" w:lineRule="auto"/>
              <w:jc w:val="both"/>
              <w:rPr>
                <w:rFonts w:ascii="Arial Narrow" w:hAnsi="Arial Narrow" w:cs="Calibri"/>
              </w:rPr>
            </w:pPr>
            <w:r w:rsidRPr="00277541">
              <w:rPr>
                <w:rFonts w:ascii="Arial Narrow" w:hAnsi="Arial Narrow" w:cs="Calibri"/>
              </w:rPr>
              <w:t>L’ensemble de ces obligations sera repris dans l’acte juridique attributif de l’aide européenne, document juridiquement opposable.</w:t>
            </w:r>
          </w:p>
          <w:p w14:paraId="779D0618" w14:textId="77777777" w:rsidR="00446396" w:rsidRDefault="00446396" w:rsidP="00446396">
            <w:pPr>
              <w:tabs>
                <w:tab w:val="left" w:pos="3870"/>
              </w:tabs>
              <w:spacing w:before="120" w:line="276" w:lineRule="auto"/>
              <w:jc w:val="both"/>
              <w:rPr>
                <w:rFonts w:ascii="Arial Narrow" w:hAnsi="Arial Narrow" w:cs="Calibri"/>
              </w:rPr>
            </w:pPr>
            <w:r w:rsidRPr="00277541">
              <w:rPr>
                <w:rFonts w:ascii="Arial Narrow" w:hAnsi="Arial Narrow" w:cs="Calibri"/>
              </w:rPr>
              <w:t>En cas de changement de propriété des investissements matériels acquis dans le cadre du projet dans les 5 ans à compter du paiement final de l’aide, le bénéficiaire est tenu d’en informer l’administration afin d’assurer une reprise de ces engagements par le nouveau propriétaire par voie de décision modificative.</w:t>
            </w:r>
          </w:p>
          <w:p w14:paraId="3D73FC73" w14:textId="1CBCB35F" w:rsidR="00446396" w:rsidRPr="001E6603" w:rsidRDefault="00446396" w:rsidP="00444F60">
            <w:pPr>
              <w:tabs>
                <w:tab w:val="left" w:pos="3870"/>
              </w:tabs>
              <w:spacing w:before="120" w:line="276" w:lineRule="auto"/>
              <w:rPr>
                <w:rFonts w:ascii="Calibri" w:hAnsi="Calibri" w:cs="Calibri"/>
                <w:b/>
              </w:rPr>
            </w:pPr>
            <w:r>
              <w:rPr>
                <w:rFonts w:ascii="Arial Narrow" w:hAnsi="Arial Narrow" w:cs="Calibri"/>
              </w:rPr>
              <w:t xml:space="preserve">L’engagement du porteur de projet est formalisé par l’ensemble des coches et la signature en bonne et due forme de la page 7 du formulaire. </w:t>
            </w:r>
            <w:r w:rsidRPr="0081033A">
              <w:rPr>
                <w:rFonts w:ascii="Arial Narrow" w:hAnsi="Arial Narrow" w:cs="Calibri"/>
                <w:b/>
              </w:rPr>
              <w:t>Tout élément manquant sur cette page occasionnera un renvoi du document original auprès du porteur de projet</w:t>
            </w:r>
            <w:r>
              <w:rPr>
                <w:rFonts w:ascii="Arial Narrow" w:hAnsi="Arial Narrow" w:cs="Calibri"/>
              </w:rPr>
              <w:t>.</w:t>
            </w:r>
            <w:r w:rsidR="00444F60">
              <w:rPr>
                <w:rFonts w:ascii="Arial Narrow" w:hAnsi="Arial Narrow" w:cs="Calibri"/>
              </w:rPr>
              <w:t xml:space="preserve"> </w:t>
            </w:r>
          </w:p>
        </w:tc>
      </w:tr>
    </w:tbl>
    <w:p w14:paraId="6529D9B6" w14:textId="567B9BBB" w:rsidR="00944393" w:rsidRDefault="00944393"/>
    <w:tbl>
      <w:tblPr>
        <w:tblStyle w:val="Grilledutableau"/>
        <w:tblW w:w="10631" w:type="dxa"/>
        <w:tblInd w:w="250" w:type="dxa"/>
        <w:tblLook w:val="04A0" w:firstRow="1" w:lastRow="0" w:firstColumn="1" w:lastColumn="0" w:noHBand="0" w:noVBand="1"/>
      </w:tblPr>
      <w:tblGrid>
        <w:gridCol w:w="10631"/>
      </w:tblGrid>
      <w:tr w:rsidR="00BC38C9" w:rsidRPr="001E6603" w14:paraId="75B69912" w14:textId="77777777" w:rsidTr="001E6603">
        <w:trPr>
          <w:trHeight w:val="470"/>
        </w:trPr>
        <w:tc>
          <w:tcPr>
            <w:tcW w:w="10631" w:type="dxa"/>
            <w:shd w:val="clear" w:color="auto" w:fill="C0504D" w:themeFill="accent2"/>
          </w:tcPr>
          <w:p w14:paraId="5235D198" w14:textId="1A34CBE2" w:rsidR="00BC38C9" w:rsidRPr="00446396" w:rsidRDefault="00BC38C9" w:rsidP="002703C9">
            <w:pPr>
              <w:tabs>
                <w:tab w:val="left" w:pos="3870"/>
              </w:tabs>
              <w:spacing w:before="120" w:after="120"/>
              <w:jc w:val="center"/>
              <w:rPr>
                <w:rFonts w:eastAsiaTheme="minorHAnsi" w:cstheme="minorBidi"/>
                <w:b/>
                <w:bCs/>
                <w:smallCaps/>
                <w:szCs w:val="22"/>
                <w:lang w:eastAsia="en-US"/>
              </w:rPr>
            </w:pPr>
            <w:r w:rsidRPr="00446396">
              <w:rPr>
                <w:rFonts w:cs="Calibri"/>
                <w:b/>
                <w:bCs/>
                <w:smallCaps/>
                <w:color w:val="FFFFFF"/>
                <w:sz w:val="24"/>
                <w:szCs w:val="28"/>
              </w:rPr>
              <w:t>Points de vigilance</w:t>
            </w:r>
          </w:p>
        </w:tc>
      </w:tr>
      <w:tr w:rsidR="00BC38C9" w:rsidRPr="000A0499" w14:paraId="23AAF7A8" w14:textId="77777777" w:rsidTr="001E6603">
        <w:tc>
          <w:tcPr>
            <w:tcW w:w="10631" w:type="dxa"/>
            <w:shd w:val="clear" w:color="auto" w:fill="auto"/>
          </w:tcPr>
          <w:p w14:paraId="791B341B" w14:textId="77777777" w:rsidR="00BC38C9" w:rsidRPr="00FE6EED" w:rsidRDefault="003F6AEF" w:rsidP="00ED2992">
            <w:pPr>
              <w:tabs>
                <w:tab w:val="left" w:pos="3870"/>
              </w:tabs>
              <w:spacing w:before="240" w:after="240" w:line="276" w:lineRule="auto"/>
              <w:jc w:val="both"/>
              <w:rPr>
                <w:rFonts w:asciiTheme="minorHAnsi" w:hAnsiTheme="minorHAnsi"/>
                <w:b/>
                <w:szCs w:val="22"/>
              </w:rPr>
            </w:pPr>
            <w:r w:rsidRPr="00FE6EED">
              <w:rPr>
                <w:rFonts w:ascii="Arial Narrow" w:eastAsiaTheme="minorHAnsi" w:hAnsi="Arial Narrow" w:cstheme="minorBidi"/>
                <w:b/>
                <w:szCs w:val="22"/>
                <w:lang w:eastAsia="en-US"/>
              </w:rPr>
              <w:t>Afin d’anticiper sur des points de vérification mettant en jeu l’éligibilité du dossier au moment du paiement, nous vous invitons à porter une attention particulière aux éléments ci-dessous qui supposent une vigilance au cours de la réalisation de votre opération.</w:t>
            </w:r>
          </w:p>
        </w:tc>
      </w:tr>
      <w:tr w:rsidR="00446396" w:rsidRPr="000A0499" w14:paraId="1B8B46F3" w14:textId="77777777" w:rsidTr="001E6603">
        <w:trPr>
          <w:trHeight w:val="454"/>
        </w:trPr>
        <w:tc>
          <w:tcPr>
            <w:tcW w:w="10631" w:type="dxa"/>
            <w:shd w:val="clear" w:color="auto" w:fill="E5B8B7" w:themeFill="accent2" w:themeFillTint="66"/>
            <w:vAlign w:val="center"/>
          </w:tcPr>
          <w:p w14:paraId="70EBA7A5" w14:textId="3A86C698" w:rsidR="00446396" w:rsidRPr="000A0499" w:rsidRDefault="00446396" w:rsidP="00446396">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Dépenses sur facture</w:t>
            </w:r>
          </w:p>
        </w:tc>
      </w:tr>
      <w:tr w:rsidR="00446396" w:rsidRPr="000A0499" w14:paraId="5869FCBB" w14:textId="77777777" w:rsidTr="001E6603">
        <w:tc>
          <w:tcPr>
            <w:tcW w:w="10631" w:type="dxa"/>
          </w:tcPr>
          <w:p w14:paraId="5F7D7D00" w14:textId="77777777" w:rsidR="00446396" w:rsidRPr="000A0499" w:rsidRDefault="00446396" w:rsidP="00446396">
            <w:pPr>
              <w:autoSpaceDE w:val="0"/>
              <w:autoSpaceDN w:val="0"/>
              <w:adjustRightInd w:val="0"/>
              <w:spacing w:before="120" w:line="276" w:lineRule="auto"/>
              <w:jc w:val="both"/>
              <w:rPr>
                <w:rFonts w:ascii="Arial Narrow" w:eastAsia="TimesNewRomanPSMT" w:hAnsi="Arial Narrow" w:cs="TimesNewRomanPSMT"/>
                <w:szCs w:val="24"/>
                <w:lang w:eastAsia="en-US"/>
              </w:rPr>
            </w:pPr>
            <w:r w:rsidRPr="000A0499">
              <w:rPr>
                <w:rFonts w:ascii="Arial Narrow" w:eastAsia="TimesNewRomanPSMT" w:hAnsi="Arial Narrow" w:cs="TimesNewRomanPSMT"/>
                <w:szCs w:val="24"/>
                <w:lang w:eastAsia="en-US"/>
              </w:rPr>
              <w:t>Une facture est obligatoire pour tout achat de produits ou toute prestation de service pour une activité professionnelle. Elle s’applique à tous actes de commerce émanant de commerçants, d’artisans, de fabricants, d’industriels, de sociétés commerciales, de membres de professions libérales, de producteurs, de banquiers, de société de courtage, de professionnel</w:t>
            </w:r>
            <w:r>
              <w:rPr>
                <w:rFonts w:ascii="Arial Narrow" w:eastAsia="TimesNewRomanPSMT" w:hAnsi="Arial Narrow" w:cs="TimesNewRomanPSMT"/>
                <w:szCs w:val="24"/>
                <w:lang w:eastAsia="en-US"/>
              </w:rPr>
              <w:t>s</w:t>
            </w:r>
            <w:r w:rsidRPr="000A0499">
              <w:rPr>
                <w:rFonts w:ascii="Arial Narrow" w:eastAsia="TimesNewRomanPSMT" w:hAnsi="Arial Narrow" w:cs="TimesNewRomanPSMT"/>
                <w:szCs w:val="24"/>
                <w:lang w:eastAsia="en-US"/>
              </w:rPr>
              <w:t xml:space="preserve"> de l’immobilier…</w:t>
            </w:r>
          </w:p>
          <w:p w14:paraId="6C314349" w14:textId="77777777" w:rsidR="00446396" w:rsidRPr="000A0499" w:rsidRDefault="00446396" w:rsidP="00446396">
            <w:pPr>
              <w:autoSpaceDE w:val="0"/>
              <w:autoSpaceDN w:val="0"/>
              <w:adjustRightInd w:val="0"/>
              <w:spacing w:line="276" w:lineRule="auto"/>
              <w:jc w:val="both"/>
              <w:rPr>
                <w:rFonts w:ascii="Arial Narrow" w:eastAsia="TimesNewRomanPSMT" w:hAnsi="Arial Narrow" w:cs="TimesNewRomanPSMT"/>
                <w:szCs w:val="24"/>
                <w:lang w:eastAsia="en-US"/>
              </w:rPr>
            </w:pPr>
          </w:p>
          <w:p w14:paraId="38EF4301" w14:textId="77777777" w:rsidR="00446396" w:rsidRPr="000A0499" w:rsidRDefault="00446396" w:rsidP="00446396">
            <w:pPr>
              <w:pStyle w:val="Paragraphedeliste"/>
              <w:numPr>
                <w:ilvl w:val="0"/>
                <w:numId w:val="4"/>
              </w:num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Forme d’une facture</w:t>
            </w:r>
          </w:p>
          <w:p w14:paraId="4DEA3E07" w14:textId="77777777" w:rsidR="00446396" w:rsidRPr="000A0499" w:rsidRDefault="00446396" w:rsidP="00446396">
            <w:pPr>
              <w:autoSpaceDE w:val="0"/>
              <w:autoSpaceDN w:val="0"/>
              <w:adjustRightInd w:val="0"/>
              <w:spacing w:after="120" w:line="276" w:lineRule="auto"/>
              <w:jc w:val="both"/>
              <w:rPr>
                <w:rFonts w:ascii="Arial Narrow" w:eastAsia="TimesNewRomanPSMT" w:hAnsi="Arial Narrow" w:cs="TimesNewRomanPSMT"/>
                <w:szCs w:val="24"/>
                <w:lang w:eastAsia="en-US"/>
              </w:rPr>
            </w:pPr>
            <w:r w:rsidRPr="000A0499">
              <w:rPr>
                <w:rFonts w:ascii="Arial Narrow" w:eastAsia="TimesNewRomanPSMT" w:hAnsi="Arial Narrow" w:cs="TimesNewRomanPSMT"/>
                <w:szCs w:val="24"/>
                <w:lang w:eastAsia="en-US"/>
              </w:rPr>
              <w:t>Le contenu d’une facture est défini par l’article L441-3 du code du commerce. Certains documents ne portent pas le nom de facture mais si l’activité de l’émetteur est soumise au code du commerce, il devra contenir les éléments obligatoires d’une facture.</w:t>
            </w:r>
          </w:p>
          <w:p w14:paraId="2E5A6304" w14:textId="77777777" w:rsidR="00446396" w:rsidRPr="000A0499" w:rsidRDefault="00446396" w:rsidP="00446396">
            <w:pPr>
              <w:spacing w:before="12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Pour être considérée comme </w:t>
            </w:r>
            <w:r w:rsidRPr="000A0499">
              <w:rPr>
                <w:rFonts w:ascii="Arial Narrow" w:eastAsiaTheme="minorHAnsi" w:hAnsi="Arial Narrow" w:cstheme="minorBidi"/>
                <w:szCs w:val="22"/>
                <w:u w:val="single"/>
                <w:lang w:eastAsia="en-US"/>
              </w:rPr>
              <w:t>conforme et recevable</w:t>
            </w:r>
            <w:r w:rsidRPr="000A0499">
              <w:rPr>
                <w:rFonts w:ascii="Arial Narrow" w:eastAsiaTheme="minorHAnsi" w:hAnsi="Arial Narrow" w:cstheme="minorBidi"/>
                <w:szCs w:val="22"/>
                <w:lang w:eastAsia="en-US"/>
              </w:rPr>
              <w:t>, une facture doit contenir les éléments suivants :</w:t>
            </w:r>
          </w:p>
          <w:p w14:paraId="5C956D70"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N° de facture</w:t>
            </w:r>
          </w:p>
          <w:p w14:paraId="6B944B7C"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Date d’émission</w:t>
            </w:r>
          </w:p>
          <w:p w14:paraId="3320C02B"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du vendeur/fournisseur (raison sociale et adresse)</w:t>
            </w:r>
          </w:p>
          <w:p w14:paraId="0A790FA9"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de l’acheteur/bénéficiaire (raison sociale et adresse)</w:t>
            </w:r>
          </w:p>
          <w:p w14:paraId="615A784C"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et quantités des produits ou services (exprimées en unité de produits, poids, volume, taux horaire selon les usages de la profession ou de l’entreprise). Une désignation précise des produits ou services permet d’établir le l</w:t>
            </w:r>
            <w:r>
              <w:rPr>
                <w:rFonts w:ascii="Arial Narrow" w:eastAsiaTheme="minorHAnsi" w:hAnsi="Arial Narrow" w:cstheme="minorBidi"/>
                <w:szCs w:val="22"/>
                <w:lang w:eastAsia="en-US"/>
              </w:rPr>
              <w:t>i</w:t>
            </w:r>
            <w:r w:rsidRPr="000A0499">
              <w:rPr>
                <w:rFonts w:ascii="Arial Narrow" w:eastAsiaTheme="minorHAnsi" w:hAnsi="Arial Narrow" w:cstheme="minorBidi"/>
                <w:szCs w:val="22"/>
                <w:lang w:eastAsia="en-US"/>
              </w:rPr>
              <w:t>en entre la dépense présentée et l’opération ayant fait l’objet d’un accord de subvention.</w:t>
            </w:r>
          </w:p>
          <w:p w14:paraId="66C5D466"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Prix unitaire HT des produits ou services : il s’agit du prix unitaire tel qu’il résulte du tarif du fournisseur ou du prestataire sans tenir compte des réductions accordées</w:t>
            </w:r>
          </w:p>
          <w:p w14:paraId="4E723042"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Taux de la TVA : celui-ci doit être indiqué par produit ou par service</w:t>
            </w:r>
          </w:p>
          <w:p w14:paraId="0DB240B3"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Dans le cas d’une exonération de la TVA, la mention </w:t>
            </w:r>
            <w:r w:rsidRPr="000A0499">
              <w:rPr>
                <w:rFonts w:ascii="Arial Narrow" w:eastAsiaTheme="minorHAnsi" w:hAnsi="Arial Narrow" w:cstheme="minorBidi"/>
                <w:i/>
                <w:szCs w:val="22"/>
                <w:lang w:eastAsia="en-US"/>
              </w:rPr>
              <w:t>« TVA non applicable, art.293B du Code général des Impôts »</w:t>
            </w:r>
            <w:r w:rsidRPr="000A0499">
              <w:rPr>
                <w:rFonts w:ascii="Arial Narrow" w:eastAsiaTheme="minorHAnsi" w:hAnsi="Arial Narrow" w:cstheme="minorBidi"/>
                <w:szCs w:val="22"/>
                <w:lang w:eastAsia="en-US"/>
              </w:rPr>
              <w:t xml:space="preserve"> doit être précisée</w:t>
            </w:r>
          </w:p>
          <w:p w14:paraId="0A68DC03"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Présence des sommes dues : le montant total hors taxes, le montant de la TVA et le montant total TTC par taux d’imposition doivent figurer sur la facture.</w:t>
            </w:r>
          </w:p>
          <w:p w14:paraId="73CD0F6A"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Réduction des prix : rabais, remises et ristournes.</w:t>
            </w:r>
          </w:p>
          <w:p w14:paraId="1CD55BC8" w14:textId="77777777" w:rsidR="00446396" w:rsidRPr="000A0499" w:rsidRDefault="00446396" w:rsidP="00446396">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factures dématérialisées ou électroniques sont admissibles au même titre que les factures papier.</w:t>
            </w:r>
          </w:p>
          <w:p w14:paraId="402ECE50" w14:textId="77777777" w:rsidR="00446396" w:rsidRPr="000A0499" w:rsidRDefault="00446396" w:rsidP="00446396">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factures ou pièces de valeur probante équivalente (quittance, reçu, note d’honoraire, D</w:t>
            </w:r>
            <w:r>
              <w:rPr>
                <w:rFonts w:ascii="Arial Narrow" w:eastAsiaTheme="minorHAnsi" w:hAnsi="Arial Narrow" w:cstheme="minorBidi"/>
                <w:szCs w:val="22"/>
                <w:lang w:eastAsia="en-US"/>
              </w:rPr>
              <w:t xml:space="preserve">écompte </w:t>
            </w:r>
            <w:r w:rsidRPr="000A0499">
              <w:rPr>
                <w:rFonts w:ascii="Arial Narrow" w:eastAsiaTheme="minorHAnsi" w:hAnsi="Arial Narrow" w:cstheme="minorBidi"/>
                <w:szCs w:val="22"/>
                <w:lang w:eastAsia="en-US"/>
              </w:rPr>
              <w:t>G</w:t>
            </w:r>
            <w:r>
              <w:rPr>
                <w:rFonts w:ascii="Arial Narrow" w:eastAsiaTheme="minorHAnsi" w:hAnsi="Arial Narrow" w:cstheme="minorBidi"/>
                <w:szCs w:val="22"/>
                <w:lang w:eastAsia="en-US"/>
              </w:rPr>
              <w:t xml:space="preserve">énéral et </w:t>
            </w:r>
            <w:r w:rsidRPr="000A0499">
              <w:rPr>
                <w:rFonts w:ascii="Arial Narrow" w:eastAsiaTheme="minorHAnsi" w:hAnsi="Arial Narrow" w:cstheme="minorBidi"/>
                <w:szCs w:val="22"/>
                <w:lang w:eastAsia="en-US"/>
              </w:rPr>
              <w:t>D</w:t>
            </w:r>
            <w:r>
              <w:rPr>
                <w:rFonts w:ascii="Arial Narrow" w:eastAsiaTheme="minorHAnsi" w:hAnsi="Arial Narrow" w:cstheme="minorBidi"/>
                <w:szCs w:val="22"/>
                <w:lang w:eastAsia="en-US"/>
              </w:rPr>
              <w:t>éfinitif</w:t>
            </w:r>
            <w:r w:rsidRPr="000A0499">
              <w:rPr>
                <w:rFonts w:ascii="Arial Narrow" w:eastAsiaTheme="minorHAnsi" w:hAnsi="Arial Narrow" w:cstheme="minorBidi"/>
                <w:szCs w:val="22"/>
                <w:lang w:eastAsia="en-US"/>
              </w:rPr>
              <w:t>…) doivent impérativement être adressées au nom du bénéficiaire/ de la structure bénéficiaire de l’aide.</w:t>
            </w:r>
          </w:p>
          <w:p w14:paraId="5EADB7EA" w14:textId="77777777" w:rsidR="00446396" w:rsidRPr="000A0499" w:rsidRDefault="00446396" w:rsidP="00446396">
            <w:pPr>
              <w:pStyle w:val="Paragraphedeliste"/>
              <w:numPr>
                <w:ilvl w:val="0"/>
                <w:numId w:val="4"/>
              </w:num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Modalités d’acquittement</w:t>
            </w:r>
          </w:p>
          <w:p w14:paraId="49757894" w14:textId="77777777" w:rsidR="00446396" w:rsidRPr="000A0499" w:rsidRDefault="00446396" w:rsidP="00446396">
            <w:p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preuves d’acquittement sont demandées au stade de la présentation de la demande de paiement. Elles peuvent être constituées par :</w:t>
            </w:r>
          </w:p>
          <w:p w14:paraId="3A9FA72C"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Copies des factures accompagnées des copies des relevés de compte du bénéficiaire faisant apparaître le débit correspondant et la date de débit ;</w:t>
            </w:r>
          </w:p>
          <w:p w14:paraId="19DD21EC" w14:textId="77777777" w:rsidR="00446396" w:rsidRPr="000A0499"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Copies des factures accompagnées de l’état récapitulatif des dépenses annexé au formulaire de demande de paiement, signé par un comptable public pour les bénéficiaires publics, ou un commissaire aux comptes/expert comptable externe à la structure pour les bénéficiaires privés ;</w:t>
            </w:r>
          </w:p>
          <w:p w14:paraId="536B1387" w14:textId="77777777" w:rsidR="00446396" w:rsidRDefault="00446396" w:rsidP="00446396">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2703C9">
              <w:rPr>
                <w:rFonts w:ascii="Arial Narrow" w:eastAsiaTheme="minorHAnsi" w:hAnsi="Arial Narrow" w:cstheme="minorBidi"/>
                <w:szCs w:val="22"/>
                <w:lang w:eastAsia="en-US"/>
              </w:rPr>
              <w:t xml:space="preserve">Copies des factures certifiées acquittées par chaque fournisseur, portant obligatoirement les </w:t>
            </w:r>
            <w:r w:rsidRPr="002703C9">
              <w:rPr>
                <w:rFonts w:ascii="Arial Narrow" w:eastAsiaTheme="minorHAnsi" w:hAnsi="Arial Narrow" w:cstheme="minorBidi"/>
                <w:szCs w:val="22"/>
                <w:u w:val="single"/>
                <w:lang w:eastAsia="en-US"/>
              </w:rPr>
              <w:t>4 mentions</w:t>
            </w:r>
            <w:r w:rsidRPr="002703C9">
              <w:rPr>
                <w:rFonts w:ascii="Arial Narrow" w:eastAsiaTheme="minorHAnsi" w:hAnsi="Arial Narrow" w:cstheme="minorBidi"/>
                <w:szCs w:val="22"/>
                <w:lang w:eastAsia="en-US"/>
              </w:rPr>
              <w:t xml:space="preserve"> suivantes : « Acquitté le xx/xx/xxxx», mode de paiement, cachet du fournisseur, signature du fournisseur. </w:t>
            </w:r>
          </w:p>
          <w:p w14:paraId="4DD9161B" w14:textId="77777777" w:rsidR="00446396" w:rsidRPr="002703C9" w:rsidRDefault="00446396" w:rsidP="00446396">
            <w:pPr>
              <w:spacing w:before="120" w:after="120" w:line="276" w:lineRule="auto"/>
              <w:jc w:val="both"/>
              <w:rPr>
                <w:rFonts w:ascii="Arial Narrow" w:eastAsiaTheme="minorHAnsi" w:hAnsi="Arial Narrow" w:cstheme="minorBidi"/>
                <w:szCs w:val="22"/>
                <w:lang w:eastAsia="en-US"/>
              </w:rPr>
            </w:pPr>
            <w:r w:rsidRPr="002703C9">
              <w:rPr>
                <w:rFonts w:ascii="Arial Narrow" w:eastAsiaTheme="minorHAnsi" w:hAnsi="Arial Narrow" w:cstheme="minorBidi"/>
                <w:szCs w:val="22"/>
                <w:lang w:eastAsia="en-US"/>
              </w:rPr>
              <w:t xml:space="preserve">Si cette dernière forme d’acquittement est retenue, il est nécessaire d’anticiper cela dès le début d’exécution de l’opération. </w:t>
            </w:r>
          </w:p>
          <w:p w14:paraId="1C31F183" w14:textId="77777777" w:rsidR="00446396" w:rsidRDefault="00446396" w:rsidP="00446396">
            <w:pPr>
              <w:spacing w:before="120" w:after="120" w:line="276" w:lineRule="auto"/>
              <w:jc w:val="both"/>
              <w:rPr>
                <w:rFonts w:ascii="Arial Narrow" w:eastAsiaTheme="minorHAnsi" w:hAnsi="Arial Narrow" w:cstheme="minorBidi"/>
                <w:szCs w:val="22"/>
                <w:lang w:eastAsia="en-US"/>
              </w:rPr>
            </w:pPr>
            <w:r w:rsidRPr="00B25827">
              <w:rPr>
                <w:rFonts w:ascii="Arial Narrow" w:eastAsiaTheme="minorHAnsi" w:hAnsi="Arial Narrow" w:cstheme="minorBidi"/>
                <w:b/>
                <w:szCs w:val="22"/>
                <w:lang w:eastAsia="en-US"/>
              </w:rPr>
              <w:t>Si la facture a été payée par chèque</w:t>
            </w:r>
            <w:r>
              <w:rPr>
                <w:rFonts w:ascii="Arial Narrow" w:eastAsiaTheme="minorHAnsi" w:hAnsi="Arial Narrow" w:cstheme="minorBidi"/>
                <w:szCs w:val="22"/>
                <w:lang w:eastAsia="en-US"/>
              </w:rPr>
              <w:t>, le relevé de compte est indispensable pour permettre au service instructeur de s’assurer du paiement effectif de la dépense. En effet, lorsque le fournisseur certifie la facture acquittée, il indique la date d’endossement du chèque ; cela ne garantit pas que le chèque soit effectivement encaissé et la dépense supportée par le bénéficiaire. Bien que ce délai ne soit pas du fait du bénéficiaire, la dépense devra être payée pour être considérée éligible.</w:t>
            </w:r>
          </w:p>
          <w:p w14:paraId="430AF10D" w14:textId="77777777" w:rsidR="00446396" w:rsidRDefault="00446396" w:rsidP="00446396">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De façon générale, u</w:t>
            </w:r>
            <w:r w:rsidRPr="002703C9">
              <w:rPr>
                <w:rFonts w:ascii="Arial Narrow" w:eastAsiaTheme="minorHAnsi" w:hAnsi="Arial Narrow" w:cstheme="minorBidi"/>
                <w:szCs w:val="22"/>
                <w:lang w:eastAsia="en-US"/>
              </w:rPr>
              <w:t xml:space="preserve">ne facture ne peut être certifiée acquittée par le fournisseur qu’après le paiement effectif par le client. Ainsi, une facture payée en </w:t>
            </w:r>
            <w:r w:rsidRPr="002703C9">
              <w:rPr>
                <w:rFonts w:ascii="Arial Narrow" w:eastAsiaTheme="minorHAnsi" w:hAnsi="Arial Narrow" w:cstheme="minorBidi"/>
                <w:b/>
                <w:szCs w:val="22"/>
                <w:lang w:eastAsia="en-US"/>
              </w:rPr>
              <w:t>paiement différé</w:t>
            </w:r>
            <w:r w:rsidRPr="002703C9">
              <w:rPr>
                <w:rFonts w:ascii="Arial Narrow" w:eastAsiaTheme="minorHAnsi" w:hAnsi="Arial Narrow" w:cstheme="minorBidi"/>
                <w:szCs w:val="22"/>
                <w:lang w:eastAsia="en-US"/>
              </w:rPr>
              <w:t xml:space="preserve"> ne pourra être certifiée acquittée que lorsque le paiement aura été effectif sur le compte du fournisseur.</w:t>
            </w:r>
          </w:p>
          <w:p w14:paraId="3D3FECBE" w14:textId="77777777" w:rsidR="00446396" w:rsidRPr="000A0499" w:rsidRDefault="00446396" w:rsidP="00446396">
            <w:pPr>
              <w:spacing w:line="276" w:lineRule="auto"/>
              <w:jc w:val="both"/>
              <w:rPr>
                <w:rFonts w:ascii="Arial Narrow" w:eastAsiaTheme="minorHAnsi" w:hAnsi="Arial Narrow" w:cstheme="minorBidi"/>
                <w:szCs w:val="22"/>
                <w:lang w:eastAsia="en-US"/>
              </w:rPr>
            </w:pPr>
          </w:p>
        </w:tc>
      </w:tr>
      <w:tr w:rsidR="00446396" w:rsidRPr="000A0499" w14:paraId="376647DB" w14:textId="77777777" w:rsidTr="001E6603">
        <w:trPr>
          <w:trHeight w:val="454"/>
        </w:trPr>
        <w:tc>
          <w:tcPr>
            <w:tcW w:w="10631" w:type="dxa"/>
            <w:shd w:val="clear" w:color="auto" w:fill="E5B8B7" w:themeFill="accent2" w:themeFillTint="66"/>
            <w:vAlign w:val="center"/>
          </w:tcPr>
          <w:p w14:paraId="75116540" w14:textId="28F8535B" w:rsidR="00446396" w:rsidRPr="000A0499" w:rsidRDefault="00446396" w:rsidP="00446396">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Dépenses de personnel</w:t>
            </w:r>
          </w:p>
        </w:tc>
      </w:tr>
      <w:tr w:rsidR="00446396" w:rsidRPr="000A0499" w14:paraId="78C1B6A6" w14:textId="77777777" w:rsidTr="001E6603">
        <w:tc>
          <w:tcPr>
            <w:tcW w:w="10631" w:type="dxa"/>
          </w:tcPr>
          <w:p w14:paraId="4D73F760" w14:textId="77777777" w:rsidR="00446396" w:rsidRPr="000A0499" w:rsidRDefault="00446396" w:rsidP="00446396">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Lorsque l’opération mobilise du personnel interne à la structure bénéficiaire, le temps consacré à l’action est éligible à condition qu’il soit justifié par un suivi précis du temps consacré et des missions effectuées dans le cadre de l’opération.</w:t>
            </w:r>
          </w:p>
          <w:p w14:paraId="74E60007" w14:textId="77777777" w:rsidR="00446396" w:rsidRPr="001D04D1" w:rsidRDefault="00446396" w:rsidP="00446396">
            <w:pPr>
              <w:spacing w:before="120" w:after="120" w:line="276" w:lineRule="auto"/>
              <w:jc w:val="both"/>
              <w:rPr>
                <w:rFonts w:ascii="Arial Narrow" w:eastAsiaTheme="minorHAnsi" w:hAnsi="Arial Narrow" w:cstheme="minorBidi"/>
                <w:szCs w:val="22"/>
                <w:lang w:eastAsia="en-US"/>
              </w:rPr>
            </w:pPr>
            <w:r w:rsidRPr="00686067">
              <w:rPr>
                <w:rFonts w:ascii="Arial Narrow" w:eastAsiaTheme="minorHAnsi" w:hAnsi="Arial Narrow" w:cstheme="minorBidi"/>
                <w:b/>
                <w:szCs w:val="22"/>
                <w:lang w:eastAsia="en-US"/>
              </w:rPr>
              <w:t>Pour les personnes à temps plein</w:t>
            </w:r>
            <w:r w:rsidRPr="00686067">
              <w:rPr>
                <w:rFonts w:ascii="Arial Narrow" w:eastAsiaTheme="minorHAnsi" w:hAnsi="Arial Narrow" w:cstheme="minorBidi"/>
                <w:szCs w:val="22"/>
                <w:lang w:eastAsia="en-US"/>
              </w:rPr>
              <w:t xml:space="preserve"> sur </w:t>
            </w:r>
            <w:r w:rsidRPr="001D04D1">
              <w:rPr>
                <w:rFonts w:ascii="Arial Narrow" w:eastAsiaTheme="minorHAnsi" w:hAnsi="Arial Narrow" w:cstheme="minorBidi"/>
                <w:szCs w:val="22"/>
                <w:lang w:eastAsia="en-US"/>
              </w:rPr>
              <w:t xml:space="preserve">l’opération ou à </w:t>
            </w:r>
            <w:r w:rsidRPr="001D04D1">
              <w:rPr>
                <w:rFonts w:ascii="Arial Narrow" w:eastAsiaTheme="minorHAnsi" w:hAnsi="Arial Narrow" w:cstheme="minorBidi"/>
                <w:b/>
                <w:szCs w:val="22"/>
                <w:lang w:eastAsia="en-US"/>
              </w:rPr>
              <w:t>temps partiel définit selon une quotité de temps de travail</w:t>
            </w:r>
            <w:r w:rsidRPr="001D04D1">
              <w:rPr>
                <w:rFonts w:ascii="Arial Narrow" w:eastAsiaTheme="minorHAnsi" w:hAnsi="Arial Narrow" w:cstheme="minorBidi"/>
                <w:szCs w:val="22"/>
                <w:lang w:eastAsia="en-US"/>
              </w:rPr>
              <w:t>, seule une copie du contrat de travail, de la fiche de poste ou d’une lettre de mission est nécessaire au niveau du traitement administratif du dossier. Néanmoins, un enregistrement précis du temps de travail et des missions effectuées devra être conservé en interne et présenté en cas de contrôle sur place.</w:t>
            </w:r>
          </w:p>
          <w:p w14:paraId="4F472E22" w14:textId="369C0ACC" w:rsidR="00446396" w:rsidRPr="000A0499" w:rsidRDefault="00446396" w:rsidP="00446396">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b/>
                <w:szCs w:val="22"/>
                <w:lang w:eastAsia="en-US"/>
              </w:rPr>
              <w:t>Pour les personnes à temps partiel sur l’opération sans quotité affectée à l’opération définie</w:t>
            </w:r>
            <w:r w:rsidRPr="001D04D1">
              <w:rPr>
                <w:rFonts w:ascii="Arial Narrow" w:eastAsiaTheme="minorHAnsi" w:hAnsi="Arial Narrow" w:cstheme="minorBidi"/>
                <w:szCs w:val="22"/>
                <w:lang w:eastAsia="en-US"/>
              </w:rPr>
              <w:t>, un récapitulatif de temps passé sur la période d’exécution de l’opération, daté et signé du salarié et du représentant légal de la structure (</w:t>
            </w:r>
            <w:r w:rsidRPr="001D04D1">
              <w:rPr>
                <w:rFonts w:ascii="Arial Narrow" w:eastAsiaTheme="minorHAnsi" w:hAnsi="Arial Narrow" w:cstheme="minorBidi"/>
                <w:i/>
                <w:szCs w:val="22"/>
                <w:lang w:eastAsia="en-US"/>
              </w:rPr>
              <w:t>voir modèle</w:t>
            </w:r>
            <w:r w:rsidRPr="00B17978">
              <w:rPr>
                <w:rFonts w:ascii="Arial Narrow" w:eastAsiaTheme="minorHAnsi" w:hAnsi="Arial Narrow" w:cstheme="minorBidi"/>
                <w:i/>
                <w:szCs w:val="22"/>
                <w:lang w:eastAsia="en-US"/>
              </w:rPr>
              <w:t xml:space="preserve"> joint en annexe</w:t>
            </w:r>
            <w:r>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w:t>
            </w:r>
            <w:r w:rsidRPr="00686067">
              <w:rPr>
                <w:rFonts w:ascii="Arial Narrow" w:eastAsiaTheme="minorHAnsi" w:hAnsi="Arial Narrow" w:cstheme="minorBidi"/>
                <w:szCs w:val="22"/>
                <w:lang w:eastAsia="en-US"/>
              </w:rPr>
              <w:t>ou des extraits de logiciel de gestion de te</w:t>
            </w:r>
            <w:r>
              <w:rPr>
                <w:rFonts w:ascii="Arial Narrow" w:eastAsiaTheme="minorHAnsi" w:hAnsi="Arial Narrow" w:cstheme="minorBidi"/>
                <w:szCs w:val="22"/>
                <w:lang w:eastAsia="en-US"/>
              </w:rPr>
              <w:t xml:space="preserve">mps couvrant la période de base, </w:t>
            </w:r>
            <w:r w:rsidRPr="00686067">
              <w:rPr>
                <w:rFonts w:ascii="Arial Narrow" w:eastAsiaTheme="minorHAnsi" w:hAnsi="Arial Narrow" w:cstheme="minorBidi"/>
                <w:szCs w:val="22"/>
                <w:lang w:eastAsia="en-US"/>
              </w:rPr>
              <w:t>devra être fourni avec la demande de paiement.</w:t>
            </w:r>
          </w:p>
        </w:tc>
      </w:tr>
      <w:tr w:rsidR="00446396" w:rsidRPr="000A0499" w14:paraId="33B29D52" w14:textId="77777777" w:rsidTr="001E6603">
        <w:trPr>
          <w:trHeight w:val="454"/>
        </w:trPr>
        <w:tc>
          <w:tcPr>
            <w:tcW w:w="10631" w:type="dxa"/>
            <w:shd w:val="clear" w:color="auto" w:fill="E5B8B7" w:themeFill="accent2" w:themeFillTint="66"/>
            <w:vAlign w:val="center"/>
          </w:tcPr>
          <w:p w14:paraId="3A88F883" w14:textId="7620B08D" w:rsidR="00446396" w:rsidRPr="000A0499" w:rsidRDefault="00446396" w:rsidP="00446396">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Obligations en matière de publicité</w:t>
            </w:r>
          </w:p>
        </w:tc>
      </w:tr>
      <w:tr w:rsidR="00446396" w:rsidRPr="000A0499" w14:paraId="25D9372B" w14:textId="77777777" w:rsidTr="001E6603">
        <w:trPr>
          <w:trHeight w:val="378"/>
        </w:trPr>
        <w:tc>
          <w:tcPr>
            <w:tcW w:w="10631" w:type="dxa"/>
          </w:tcPr>
          <w:p w14:paraId="35320051" w14:textId="77777777" w:rsidR="00446396" w:rsidRPr="000A0499" w:rsidRDefault="00446396" w:rsidP="00446396">
            <w:pPr>
              <w:pStyle w:val="Paragraphedeliste"/>
              <w:numPr>
                <w:ilvl w:val="0"/>
                <w:numId w:val="5"/>
              </w:num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Principes d’information et communication</w:t>
            </w:r>
          </w:p>
          <w:p w14:paraId="5A42F180" w14:textId="77777777" w:rsidR="00446396" w:rsidRPr="000A0499" w:rsidRDefault="00446396" w:rsidP="00446396">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Toutes les actions d’information et de communication menées par le bénéficiaire témoignent du soutien octroyé par le FEADER à l’opération par l’apposition :</w:t>
            </w:r>
          </w:p>
          <w:p w14:paraId="55379FAE" w14:textId="77777777" w:rsidR="00446396" w:rsidRPr="00562EFD" w:rsidRDefault="00446396" w:rsidP="00446396">
            <w:pPr>
              <w:pStyle w:val="Paragraphedeliste"/>
              <w:numPr>
                <w:ilvl w:val="0"/>
                <w:numId w:val="8"/>
              </w:numPr>
              <w:spacing w:line="276" w:lineRule="auto"/>
              <w:ind w:left="318" w:firstLine="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de </w:t>
            </w:r>
            <w:r w:rsidRPr="000A0499">
              <w:rPr>
                <w:rFonts w:ascii="Arial Narrow" w:eastAsiaTheme="minorHAnsi" w:hAnsi="Arial Narrow" w:cstheme="minorBidi"/>
                <w:b/>
                <w:szCs w:val="22"/>
                <w:lang w:eastAsia="en-US"/>
              </w:rPr>
              <w:t>l’emblème de l’Union</w:t>
            </w:r>
            <w:r w:rsidRPr="000A0499">
              <w:rPr>
                <w:rFonts w:ascii="Arial Narrow" w:eastAsiaTheme="minorHAnsi" w:hAnsi="Arial Narrow" w:cstheme="minorBidi"/>
                <w:szCs w:val="22"/>
                <w:lang w:eastAsia="en-US"/>
              </w:rPr>
              <w:t xml:space="preserve">, conformément aux normes graphiques présentées à l’adresse suivante : </w:t>
            </w:r>
            <w:hyperlink r:id="rId14" w:history="1">
              <w:r w:rsidRPr="000A0499">
                <w:rPr>
                  <w:rStyle w:val="Lienhypertexte"/>
                  <w:rFonts w:ascii="Arial Narrow" w:eastAsiaTheme="minorHAnsi" w:hAnsi="Arial Narrow" w:cstheme="minorBidi"/>
                  <w:szCs w:val="22"/>
                  <w:lang w:eastAsia="en-US"/>
                </w:rPr>
                <w:t>http://europa.eu/abc/symbols/emblem/download_en.htm</w:t>
              </w:r>
            </w:hyperlink>
          </w:p>
          <w:p w14:paraId="51F5AA6E" w14:textId="77777777" w:rsidR="00446396" w:rsidRPr="000A0499" w:rsidRDefault="00446396" w:rsidP="00446396">
            <w:pPr>
              <w:pStyle w:val="Paragraphedeliste"/>
              <w:numPr>
                <w:ilvl w:val="0"/>
                <w:numId w:val="8"/>
              </w:numPr>
              <w:spacing w:line="276" w:lineRule="auto"/>
              <w:ind w:left="318" w:firstLine="0"/>
              <w:jc w:val="both"/>
              <w:rPr>
                <w:rFonts w:ascii="Arial Narrow" w:eastAsiaTheme="minorHAnsi" w:hAnsi="Arial Narrow" w:cstheme="minorBidi"/>
                <w:b/>
                <w:szCs w:val="22"/>
                <w:lang w:eastAsia="en-US"/>
              </w:rPr>
            </w:pPr>
            <w:r w:rsidRPr="000A0499">
              <w:rPr>
                <w:rFonts w:ascii="Arial Narrow" w:eastAsiaTheme="minorHAnsi" w:hAnsi="Arial Narrow" w:cstheme="minorBidi"/>
                <w:szCs w:val="22"/>
                <w:lang w:eastAsia="en-US"/>
              </w:rPr>
              <w:t xml:space="preserve">d’une mention faisant référence au soutien du FEADER : </w:t>
            </w:r>
            <w:r w:rsidRPr="000A0499">
              <w:rPr>
                <w:rFonts w:ascii="Arial Narrow" w:eastAsiaTheme="minorHAnsi" w:hAnsi="Arial Narrow" w:cstheme="minorBidi"/>
                <w:b/>
                <w:szCs w:val="22"/>
                <w:lang w:eastAsia="en-US"/>
              </w:rPr>
              <w:t>« Fonds européen agricole pour le développement rural : l’Europe investit dans les zones rurales »</w:t>
            </w:r>
          </w:p>
          <w:p w14:paraId="58981E18" w14:textId="77777777" w:rsidR="00446396" w:rsidRPr="000A0499" w:rsidRDefault="00446396" w:rsidP="00446396">
            <w:pPr>
              <w:pStyle w:val="Paragraphedeliste"/>
              <w:numPr>
                <w:ilvl w:val="0"/>
                <w:numId w:val="9"/>
              </w:numPr>
              <w:spacing w:before="120" w:after="120" w:line="276" w:lineRule="auto"/>
              <w:ind w:left="318" w:firstLine="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du </w:t>
            </w:r>
            <w:r w:rsidRPr="000A0499">
              <w:rPr>
                <w:rFonts w:ascii="Arial Narrow" w:eastAsiaTheme="minorHAnsi" w:hAnsi="Arial Narrow" w:cstheme="minorBidi"/>
                <w:b/>
                <w:szCs w:val="22"/>
                <w:lang w:eastAsia="en-US"/>
              </w:rPr>
              <w:t>logo de LEADER</w:t>
            </w:r>
            <w:r w:rsidRPr="000A0499">
              <w:rPr>
                <w:rFonts w:ascii="Arial Narrow" w:eastAsiaTheme="minorHAnsi" w:hAnsi="Arial Narrow" w:cstheme="minorBidi"/>
                <w:szCs w:val="22"/>
                <w:lang w:eastAsia="en-US"/>
              </w:rPr>
              <w:t xml:space="preserve"> pour les actions financées via ce programme </w:t>
            </w:r>
          </w:p>
          <w:p w14:paraId="5EC75A48" w14:textId="77777777" w:rsidR="00446396" w:rsidRPr="001D04D1" w:rsidRDefault="00446396" w:rsidP="00446396">
            <w:pPr>
              <w:spacing w:before="120" w:after="120" w:line="276" w:lineRule="auto"/>
              <w:ind w:left="34"/>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affiches, panneaux, plaques et sites web comportent la description du projet/de l’opération et les éléments décrits ci-dessous. Ces </w:t>
            </w:r>
            <w:r w:rsidRPr="001D04D1">
              <w:rPr>
                <w:rFonts w:ascii="Arial Narrow" w:eastAsiaTheme="minorHAnsi" w:hAnsi="Arial Narrow" w:cstheme="minorBidi"/>
                <w:szCs w:val="22"/>
                <w:lang w:eastAsia="en-US"/>
              </w:rPr>
              <w:t>informations occupent au moins 25% du support.</w:t>
            </w:r>
          </w:p>
          <w:p w14:paraId="20DF54A6" w14:textId="77777777" w:rsidR="00446396" w:rsidRPr="001D04D1" w:rsidRDefault="00446396" w:rsidP="00446396">
            <w:pPr>
              <w:pStyle w:val="Paragraphedeliste"/>
              <w:numPr>
                <w:ilvl w:val="0"/>
                <w:numId w:val="5"/>
              </w:numPr>
              <w:spacing w:before="120" w:after="120" w:line="276" w:lineRule="auto"/>
              <w:ind w:left="714" w:hanging="357"/>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Obligations selon le niveau de soutien public et le stade d’avancement du projet</w:t>
            </w:r>
          </w:p>
          <w:p w14:paraId="32BF2BA3" w14:textId="77777777" w:rsidR="00446396" w:rsidRPr="001D04D1" w:rsidRDefault="00446396" w:rsidP="00446396">
            <w:pPr>
              <w:pStyle w:val="Paragraphedeliste"/>
              <w:spacing w:before="120" w:after="120" w:line="276" w:lineRule="auto"/>
              <w:ind w:left="714"/>
              <w:jc w:val="both"/>
              <w:rPr>
                <w:rFonts w:ascii="Arial Narrow" w:eastAsiaTheme="minorHAnsi" w:hAnsi="Arial Narrow" w:cstheme="minorBidi"/>
                <w:szCs w:val="22"/>
                <w:lang w:eastAsia="en-US"/>
              </w:rPr>
            </w:pPr>
          </w:p>
          <w:p w14:paraId="6AF9E30E" w14:textId="77777777" w:rsidR="00446396" w:rsidRPr="001D04D1" w:rsidRDefault="00446396" w:rsidP="00446396">
            <w:pPr>
              <w:pStyle w:val="Paragraphedeliste"/>
              <w:numPr>
                <w:ilvl w:val="0"/>
                <w:numId w:val="10"/>
              </w:numPr>
              <w:spacing w:before="120" w:after="120" w:line="276" w:lineRule="auto"/>
              <w:ind w:left="318" w:hanging="284"/>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Pendant la mise en œuvre de l’opération</w:t>
            </w:r>
          </w:p>
          <w:p w14:paraId="0F887DEF" w14:textId="77777777" w:rsidR="00446396" w:rsidRPr="001D04D1" w:rsidRDefault="00446396" w:rsidP="00446396">
            <w:pPr>
              <w:spacing w:before="120" w:after="120" w:line="276" w:lineRule="auto"/>
              <w:ind w:left="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toutes les opérations qui peuvent être liées à un site web professionnel, indépendamment du niveau de soutien public total</w:t>
            </w:r>
            <w:r w:rsidRPr="001D04D1">
              <w:rPr>
                <w:rFonts w:ascii="Arial Narrow" w:eastAsiaTheme="minorHAnsi" w:hAnsi="Arial Narrow" w:cstheme="minorBidi"/>
                <w:szCs w:val="22"/>
                <w:lang w:eastAsia="en-US"/>
              </w:rPr>
              <w:t> : inscrire une description succincte de l’opération y compris de sa finalité et de ses résultats, proportionnée au niveau de l’aide, mettant en lumière le soutien apporté par l’Union</w:t>
            </w:r>
          </w:p>
          <w:p w14:paraId="0253F865" w14:textId="77777777" w:rsidR="00446396" w:rsidRPr="001D04D1" w:rsidRDefault="00446396" w:rsidP="00446396">
            <w:pPr>
              <w:spacing w:before="120" w:after="120" w:line="276" w:lineRule="auto"/>
              <w:ind w:left="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toutes les opérations dont le soutien public total est compris entre 50 000 € et 500 000</w:t>
            </w:r>
            <w:r w:rsidRPr="001D04D1">
              <w:rPr>
                <w:rFonts w:ascii="Arial Narrow" w:eastAsiaTheme="minorHAnsi" w:hAnsi="Arial Narrow" w:cstheme="minorBidi"/>
                <w:szCs w:val="22"/>
                <w:lang w:eastAsia="en-US"/>
              </w:rPr>
              <w:t xml:space="preserve"> €, le bénéficiaire appose une affiche ou plaque explicative présentant des informations sur l’opération, mettant en lumière le soutien financier apporté par l’Union (A3 minimum).</w:t>
            </w:r>
          </w:p>
          <w:p w14:paraId="6A6CE181" w14:textId="77777777" w:rsidR="00446396" w:rsidRPr="001D04D1" w:rsidRDefault="00446396" w:rsidP="00446396">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les opérations d’investissement dont le soutien public total est supérieur à 500 000 €,</w:t>
            </w:r>
            <w:r w:rsidRPr="001D04D1">
              <w:rPr>
                <w:rFonts w:ascii="Arial Narrow" w:eastAsiaTheme="minorHAnsi" w:hAnsi="Arial Narrow" w:cstheme="minorBidi"/>
                <w:szCs w:val="22"/>
                <w:lang w:eastAsia="en-US"/>
              </w:rPr>
              <w:t xml:space="preserve"> le bénéficiaire appose dans un lieu aisément visible du public un panneau temporaire aux dimensions importantes (ex : panneau de chantier).</w:t>
            </w:r>
          </w:p>
          <w:p w14:paraId="6E13EF26" w14:textId="77777777" w:rsidR="00446396" w:rsidRPr="001D04D1" w:rsidRDefault="00446396" w:rsidP="00446396">
            <w:pPr>
              <w:pStyle w:val="Paragraphedeliste"/>
              <w:numPr>
                <w:ilvl w:val="0"/>
                <w:numId w:val="10"/>
              </w:numPr>
              <w:spacing w:before="120" w:after="120" w:line="276" w:lineRule="auto"/>
              <w:ind w:left="318" w:hanging="284"/>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Affichage permanent</w:t>
            </w:r>
          </w:p>
          <w:p w14:paraId="0DCA7B1F" w14:textId="77777777" w:rsidR="00446396" w:rsidRPr="001D04D1" w:rsidRDefault="00446396" w:rsidP="00446396">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les opérations d’investissement dont le soutien public total est supérieur à 500 000 €,</w:t>
            </w:r>
            <w:r w:rsidRPr="001D04D1">
              <w:rPr>
                <w:rFonts w:ascii="Arial Narrow" w:eastAsiaTheme="minorHAnsi" w:hAnsi="Arial Narrow" w:cstheme="minorBidi"/>
                <w:szCs w:val="22"/>
                <w:lang w:eastAsia="en-US"/>
              </w:rPr>
              <w:t xml:space="preserve"> le bénéficiaire appose une plaque (A3 minimum) ou un panneau permanent de dimension importante (ex : panneau de chantier), indiquant le nom et l’objectif principal de l’opération et contenant les logos et mentions indiquées ci-dessus.</w:t>
            </w:r>
          </w:p>
          <w:p w14:paraId="5100C6D8" w14:textId="2BE2008C" w:rsidR="00446396" w:rsidRPr="000A0499" w:rsidRDefault="00446396" w:rsidP="00446396">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Les règles et modalités d’affichage sont précisées par l’autorité de gestion (Région des Pays</w:t>
            </w:r>
            <w:r w:rsidRPr="00B17978">
              <w:rPr>
                <w:rFonts w:ascii="Arial Narrow" w:eastAsiaTheme="minorHAnsi" w:hAnsi="Arial Narrow" w:cstheme="minorBidi"/>
                <w:szCs w:val="22"/>
                <w:lang w:eastAsia="en-US"/>
              </w:rPr>
              <w:t xml:space="preserve"> de la Loire) dans le </w:t>
            </w:r>
            <w:r w:rsidRPr="00B17978">
              <w:rPr>
                <w:rFonts w:ascii="Arial Narrow" w:eastAsiaTheme="minorHAnsi" w:hAnsi="Arial Narrow" w:cstheme="minorBidi"/>
                <w:b/>
                <w:szCs w:val="22"/>
                <w:lang w:eastAsia="en-US"/>
              </w:rPr>
              <w:t>« Guide pour communiquer sur un projet européen : Obligations et bonnes pratiques »</w:t>
            </w:r>
            <w:r w:rsidRPr="00B17978">
              <w:rPr>
                <w:rFonts w:ascii="Arial Narrow" w:eastAsiaTheme="minorHAnsi" w:hAnsi="Arial Narrow" w:cstheme="minorBidi"/>
                <w:szCs w:val="22"/>
                <w:lang w:eastAsia="en-US"/>
              </w:rPr>
              <w:t xml:space="preserve">, consultable sur le site </w:t>
            </w:r>
            <w:r>
              <w:rPr>
                <w:rFonts w:ascii="Arial Narrow" w:eastAsiaTheme="minorHAnsi" w:hAnsi="Arial Narrow" w:cstheme="minorBidi"/>
                <w:szCs w:val="22"/>
                <w:lang w:eastAsia="en-US"/>
              </w:rPr>
              <w:t xml:space="preserve">web </w:t>
            </w:r>
            <w:r w:rsidRPr="00B17978">
              <w:rPr>
                <w:rFonts w:ascii="Arial Narrow" w:eastAsiaTheme="minorHAnsi" w:hAnsi="Arial Narrow" w:cstheme="minorBidi"/>
                <w:szCs w:val="22"/>
                <w:lang w:eastAsia="en-US"/>
              </w:rPr>
              <w:t xml:space="preserve">de la Région des Pays de la Loire : </w:t>
            </w:r>
            <w:hyperlink r:id="rId15" w:history="1">
              <w:r>
                <w:rPr>
                  <w:rStyle w:val="Lienhypertexte"/>
                </w:rPr>
                <w:t>http://www.europe.paysdelaloire.fr/beneficier-de-fonds-europeens/comprendre-les-fonds/communiquer-sur-votre-projet/</w:t>
              </w:r>
            </w:hyperlink>
          </w:p>
        </w:tc>
      </w:tr>
      <w:tr w:rsidR="00446396" w:rsidRPr="000A0499" w14:paraId="6A70054C" w14:textId="77777777" w:rsidTr="001E6603">
        <w:trPr>
          <w:trHeight w:val="454"/>
        </w:trPr>
        <w:tc>
          <w:tcPr>
            <w:tcW w:w="10631" w:type="dxa"/>
            <w:shd w:val="clear" w:color="auto" w:fill="E5B8B7" w:themeFill="accent2" w:themeFillTint="66"/>
            <w:vAlign w:val="center"/>
          </w:tcPr>
          <w:p w14:paraId="19263947" w14:textId="14082408" w:rsidR="00446396" w:rsidRPr="000A0499" w:rsidRDefault="00446396" w:rsidP="00446396">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Pour les maîtres d’ouvrage publics et ORDP : Respect du droit de la commande publique</w:t>
            </w:r>
          </w:p>
        </w:tc>
      </w:tr>
      <w:tr w:rsidR="00446396" w:rsidRPr="000A0499" w14:paraId="7C80D25B" w14:textId="77777777" w:rsidTr="001E6603">
        <w:trPr>
          <w:trHeight w:val="378"/>
        </w:trPr>
        <w:tc>
          <w:tcPr>
            <w:tcW w:w="10631" w:type="dxa"/>
          </w:tcPr>
          <w:p w14:paraId="4CCA0078" w14:textId="1C6EC34C" w:rsidR="00446396" w:rsidRPr="000A0499" w:rsidRDefault="00446396" w:rsidP="00446396">
            <w:pPr>
              <w:spacing w:before="120"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i/>
                <w:szCs w:val="22"/>
                <w:lang w:eastAsia="en-US"/>
              </w:rPr>
              <w:t>Voir notice dédiée</w:t>
            </w:r>
          </w:p>
        </w:tc>
      </w:tr>
    </w:tbl>
    <w:p w14:paraId="7512FA4C" w14:textId="32D6480B" w:rsidR="00C903A9" w:rsidRDefault="00C903A9" w:rsidP="00E37316">
      <w:pPr>
        <w:rPr>
          <w:sz w:val="18"/>
        </w:rPr>
      </w:pPr>
    </w:p>
    <w:tbl>
      <w:tblPr>
        <w:tblStyle w:val="Grilledutableau"/>
        <w:tblW w:w="10631" w:type="dxa"/>
        <w:tblInd w:w="250" w:type="dxa"/>
        <w:tblLook w:val="04A0" w:firstRow="1" w:lastRow="0" w:firstColumn="1" w:lastColumn="0" w:noHBand="0" w:noVBand="1"/>
      </w:tblPr>
      <w:tblGrid>
        <w:gridCol w:w="10631"/>
      </w:tblGrid>
      <w:tr w:rsidR="00C903A9" w:rsidRPr="000A0499" w14:paraId="02B72668" w14:textId="77777777" w:rsidTr="00446396">
        <w:trPr>
          <w:trHeight w:val="473"/>
        </w:trPr>
        <w:tc>
          <w:tcPr>
            <w:tcW w:w="10631" w:type="dxa"/>
            <w:shd w:val="clear" w:color="auto" w:fill="948A54" w:themeFill="background2" w:themeFillShade="80"/>
          </w:tcPr>
          <w:p w14:paraId="74191E95" w14:textId="77777777" w:rsidR="00C903A9" w:rsidRPr="00845964" w:rsidRDefault="00C903A9" w:rsidP="00BD00AF">
            <w:pPr>
              <w:tabs>
                <w:tab w:val="left" w:pos="3870"/>
              </w:tabs>
              <w:spacing w:before="120" w:after="120"/>
              <w:jc w:val="center"/>
              <w:rPr>
                <w:rFonts w:eastAsiaTheme="minorHAnsi" w:cstheme="minorBidi"/>
                <w:b/>
                <w:smallCaps/>
                <w:color w:val="FFFFFF"/>
                <w:szCs w:val="22"/>
                <w:lang w:eastAsia="en-US"/>
              </w:rPr>
            </w:pPr>
            <w:r w:rsidRPr="00845964">
              <w:rPr>
                <w:rFonts w:cs="Calibri"/>
                <w:b/>
                <w:smallCaps/>
                <w:color w:val="FFFFFF"/>
                <w:sz w:val="24"/>
                <w:szCs w:val="28"/>
              </w:rPr>
              <w:t>Suite de la procédure</w:t>
            </w:r>
          </w:p>
        </w:tc>
      </w:tr>
      <w:tr w:rsidR="00C903A9" w:rsidRPr="000A0499" w14:paraId="37EE96EF" w14:textId="77777777" w:rsidTr="00446396">
        <w:tc>
          <w:tcPr>
            <w:tcW w:w="10631" w:type="dxa"/>
            <w:shd w:val="clear" w:color="auto" w:fill="auto"/>
          </w:tcPr>
          <w:p w14:paraId="47490307" w14:textId="77777777" w:rsidR="00B35F56" w:rsidRPr="00446396" w:rsidRDefault="00B746B7" w:rsidP="00ED2992">
            <w:pPr>
              <w:pStyle w:val="Paragraphedeliste"/>
              <w:numPr>
                <w:ilvl w:val="0"/>
                <w:numId w:val="6"/>
              </w:numPr>
              <w:tabs>
                <w:tab w:val="left" w:pos="3870"/>
              </w:tabs>
              <w:spacing w:before="120" w:after="120" w:line="276" w:lineRule="auto"/>
              <w:jc w:val="both"/>
              <w:rPr>
                <w:rFonts w:ascii="Arial Narrow" w:hAnsi="Arial Narrow"/>
                <w:b/>
                <w:bCs/>
                <w:szCs w:val="22"/>
              </w:rPr>
            </w:pPr>
            <w:r w:rsidRPr="00446396">
              <w:rPr>
                <w:rFonts w:ascii="Arial Narrow" w:hAnsi="Arial Narrow"/>
                <w:b/>
                <w:bCs/>
                <w:szCs w:val="22"/>
              </w:rPr>
              <w:t>Suite donnée à la demande</w:t>
            </w:r>
          </w:p>
          <w:p w14:paraId="5705F391" w14:textId="6046F341" w:rsidR="00B35F56" w:rsidRPr="000A0499" w:rsidRDefault="00B35F56" w:rsidP="00ED2992">
            <w:pPr>
              <w:tabs>
                <w:tab w:val="left" w:pos="3870"/>
              </w:tabs>
              <w:spacing w:before="120" w:after="120" w:line="276" w:lineRule="auto"/>
              <w:jc w:val="both"/>
              <w:rPr>
                <w:rFonts w:ascii="Arial Narrow" w:hAnsi="Arial Narrow"/>
                <w:szCs w:val="22"/>
              </w:rPr>
            </w:pPr>
            <w:r w:rsidRPr="000A0499">
              <w:rPr>
                <w:rFonts w:ascii="Arial Narrow" w:hAnsi="Arial Narrow"/>
                <w:szCs w:val="22"/>
              </w:rPr>
              <w:t>Le guichet unique service instructeur (GUSI) vous enverra un récépissé de dépôt de dossier. Par la suite, vous recevrez un accusé de réception de dossier complet ou une demande de pièces complémentaires le cas échéant.</w:t>
            </w:r>
          </w:p>
          <w:p w14:paraId="52741A94" w14:textId="77777777" w:rsidR="00446396" w:rsidRPr="000A0499" w:rsidRDefault="00446396" w:rsidP="00446396">
            <w:pPr>
              <w:tabs>
                <w:tab w:val="left" w:pos="3870"/>
              </w:tabs>
              <w:spacing w:before="120" w:after="120" w:line="276" w:lineRule="auto"/>
              <w:jc w:val="both"/>
              <w:rPr>
                <w:rFonts w:ascii="Arial Narrow" w:hAnsi="Arial Narrow"/>
                <w:b/>
                <w:szCs w:val="22"/>
              </w:rPr>
            </w:pPr>
            <w:r w:rsidRPr="000A0499">
              <w:rPr>
                <w:rFonts w:ascii="Arial Narrow" w:hAnsi="Arial Narrow"/>
                <w:b/>
                <w:szCs w:val="22"/>
              </w:rPr>
              <w:t>Le dépôt du dossier de demande de subvention ne vaut en aucun cas promesse de subvention.</w:t>
            </w:r>
          </w:p>
          <w:p w14:paraId="2E6CDAC5" w14:textId="77777777" w:rsidR="00446396" w:rsidRPr="004B2C1C" w:rsidRDefault="00B35F56" w:rsidP="00446396">
            <w:pPr>
              <w:tabs>
                <w:tab w:val="left" w:pos="3870"/>
              </w:tabs>
              <w:spacing w:before="120" w:after="120" w:line="276" w:lineRule="auto"/>
              <w:jc w:val="both"/>
              <w:rPr>
                <w:rFonts w:ascii="Arial Narrow" w:hAnsi="Arial Narrow"/>
                <w:szCs w:val="22"/>
              </w:rPr>
            </w:pPr>
            <w:r w:rsidRPr="000A0499">
              <w:rPr>
                <w:rFonts w:ascii="Arial Narrow" w:hAnsi="Arial Narrow"/>
                <w:szCs w:val="22"/>
              </w:rPr>
              <w:t>Si la subvention FEADER est accordée, il vous faudra fournir au GUSI vos justificatifs de dépense</w:t>
            </w:r>
            <w:r w:rsidR="007C5294">
              <w:rPr>
                <w:rFonts w:ascii="Arial Narrow" w:hAnsi="Arial Narrow"/>
                <w:szCs w:val="22"/>
              </w:rPr>
              <w:t>s</w:t>
            </w:r>
            <w:r w:rsidRPr="000A0499">
              <w:rPr>
                <w:rFonts w:ascii="Arial Narrow" w:hAnsi="Arial Narrow"/>
                <w:szCs w:val="22"/>
              </w:rPr>
              <w:t xml:space="preserve"> et remplir un formulaire de demande de paiement. Celui-ci vous sera envoyé avec la décision attributive d’aide, accompagnée de sa notice d’information. </w:t>
            </w:r>
            <w:r w:rsidR="00446396" w:rsidRPr="004B2C1C">
              <w:rPr>
                <w:rFonts w:ascii="Arial Narrow" w:hAnsi="Arial Narrow"/>
                <w:szCs w:val="22"/>
              </w:rPr>
              <w:t>En cas de sous-réalisation mais de maintien des subventions initiales des autres financeurs, le FEADER sera révisé à la baisse en conséquence.</w:t>
            </w:r>
          </w:p>
          <w:p w14:paraId="21118E09" w14:textId="77777777" w:rsidR="00446396" w:rsidRPr="000A0499" w:rsidRDefault="00446396" w:rsidP="00446396">
            <w:pPr>
              <w:tabs>
                <w:tab w:val="left" w:pos="3870"/>
              </w:tabs>
              <w:spacing w:before="120" w:after="120" w:line="276" w:lineRule="auto"/>
              <w:jc w:val="both"/>
              <w:rPr>
                <w:rFonts w:ascii="Arial Narrow" w:hAnsi="Arial Narrow"/>
                <w:szCs w:val="22"/>
              </w:rPr>
            </w:pPr>
            <w:r w:rsidRPr="004B2C1C">
              <w:rPr>
                <w:rFonts w:ascii="Arial Narrow" w:hAnsi="Arial Narrow"/>
                <w:szCs w:val="22"/>
              </w:rPr>
              <w:t>Le FEADER intervenant en cofinancement d’aides publiques, le versement de celles-ci devra être effectif et attesté avant paiement du FEADER. Il est donc nécessaire de prévoir une trésorerie adaptée.</w:t>
            </w:r>
            <w:r>
              <w:rPr>
                <w:rFonts w:ascii="Arial Narrow" w:hAnsi="Arial Narrow"/>
                <w:szCs w:val="22"/>
              </w:rPr>
              <w:t xml:space="preserve"> </w:t>
            </w:r>
          </w:p>
          <w:p w14:paraId="16BEBFE7" w14:textId="3982BA46" w:rsidR="00446396" w:rsidRDefault="00446396" w:rsidP="00446396">
            <w:pPr>
              <w:tabs>
                <w:tab w:val="left" w:pos="3870"/>
              </w:tabs>
              <w:spacing w:before="120" w:after="120" w:line="276" w:lineRule="auto"/>
              <w:jc w:val="both"/>
              <w:rPr>
                <w:rFonts w:ascii="Arial Narrow" w:hAnsi="Arial Narrow"/>
                <w:szCs w:val="22"/>
              </w:rPr>
            </w:pPr>
          </w:p>
          <w:p w14:paraId="3569B063" w14:textId="038169A6" w:rsidR="00B746B7" w:rsidRPr="00446396" w:rsidRDefault="000A0499" w:rsidP="00446396">
            <w:pPr>
              <w:pStyle w:val="Paragraphedeliste"/>
              <w:numPr>
                <w:ilvl w:val="0"/>
                <w:numId w:val="6"/>
              </w:numPr>
              <w:tabs>
                <w:tab w:val="left" w:pos="3870"/>
              </w:tabs>
              <w:spacing w:before="120" w:after="120" w:line="276" w:lineRule="auto"/>
              <w:jc w:val="both"/>
              <w:rPr>
                <w:rFonts w:ascii="Arial Narrow" w:hAnsi="Arial Narrow"/>
                <w:b/>
                <w:bCs/>
                <w:szCs w:val="22"/>
              </w:rPr>
            </w:pPr>
            <w:r w:rsidRPr="00446396">
              <w:rPr>
                <w:rFonts w:ascii="Arial Narrow" w:hAnsi="Arial Narrow"/>
                <w:b/>
                <w:bCs/>
                <w:szCs w:val="22"/>
              </w:rPr>
              <w:t xml:space="preserve">Contrôles et conséquences financières </w:t>
            </w:r>
            <w:r w:rsidR="00FE78E6" w:rsidRPr="00446396">
              <w:rPr>
                <w:rFonts w:ascii="Arial Narrow" w:hAnsi="Arial Narrow"/>
                <w:b/>
                <w:bCs/>
                <w:szCs w:val="22"/>
              </w:rPr>
              <w:t xml:space="preserve">en cas de non-respect des engagements </w:t>
            </w:r>
          </w:p>
          <w:p w14:paraId="32A0929E" w14:textId="77777777" w:rsidR="000A0499" w:rsidRPr="000A0499" w:rsidRDefault="000A0499" w:rsidP="00BD00AF">
            <w:pPr>
              <w:spacing w:line="276" w:lineRule="auto"/>
              <w:jc w:val="both"/>
              <w:rPr>
                <w:rFonts w:ascii="Arial Narrow" w:hAnsi="Arial Narrow"/>
                <w:szCs w:val="22"/>
              </w:rPr>
            </w:pPr>
            <w:r w:rsidRPr="000A0499">
              <w:rPr>
                <w:rFonts w:ascii="Arial Narrow" w:hAnsi="Arial Narrow"/>
                <w:szCs w:val="22"/>
              </w:rPr>
              <w:t xml:space="preserve">Le contrôle porte sur tous les renseignements fournis dans le formulaire de demande d’aide et sur le respect des engagements. </w:t>
            </w:r>
          </w:p>
          <w:p w14:paraId="55258A45" w14:textId="77777777" w:rsidR="000A0499" w:rsidRPr="000A0499" w:rsidRDefault="000A0499" w:rsidP="00BD00AF">
            <w:pPr>
              <w:spacing w:line="276" w:lineRule="auto"/>
              <w:jc w:val="both"/>
              <w:rPr>
                <w:rFonts w:ascii="Arial Narrow" w:hAnsi="Arial Narrow"/>
                <w:szCs w:val="22"/>
              </w:rPr>
            </w:pPr>
            <w:r w:rsidRPr="000A0499">
              <w:rPr>
                <w:rFonts w:ascii="Arial Narrow" w:hAnsi="Arial Narrow"/>
                <w:szCs w:val="22"/>
              </w:rPr>
              <w:t>En cas d’anomalie, le bénéficiaire est informé et est amené à présenter ses observations.</w:t>
            </w:r>
          </w:p>
          <w:p w14:paraId="1C364EDD" w14:textId="77777777" w:rsidR="000A0499" w:rsidRPr="000A0499" w:rsidRDefault="000A0499" w:rsidP="00BD00AF">
            <w:pPr>
              <w:spacing w:line="276" w:lineRule="auto"/>
              <w:jc w:val="both"/>
              <w:rPr>
                <w:rFonts w:ascii="Arial Narrow" w:hAnsi="Arial Narrow"/>
                <w:szCs w:val="22"/>
              </w:rPr>
            </w:pPr>
            <w:r w:rsidRPr="000A0499">
              <w:rPr>
                <w:rFonts w:ascii="Arial Narrow" w:hAnsi="Arial Narrow"/>
                <w:szCs w:val="22"/>
              </w:rPr>
              <w:t>En cas d’irrégularité ou de non-respect des engagements, le remboursement total ou partiel des sommes perçues peut être exigé, éventuellement assorti de pénalités financières.</w:t>
            </w:r>
          </w:p>
          <w:p w14:paraId="6A7C26EF" w14:textId="77777777" w:rsidR="00A3437D" w:rsidRPr="000A0499" w:rsidRDefault="000A0499" w:rsidP="00BD00AF">
            <w:pPr>
              <w:tabs>
                <w:tab w:val="left" w:pos="3870"/>
              </w:tabs>
              <w:spacing w:after="120" w:line="276" w:lineRule="auto"/>
              <w:jc w:val="both"/>
              <w:rPr>
                <w:rFonts w:asciiTheme="minorHAnsi" w:hAnsiTheme="minorHAnsi"/>
                <w:szCs w:val="22"/>
              </w:rPr>
            </w:pPr>
            <w:r w:rsidRPr="000A0499">
              <w:rPr>
                <w:rFonts w:ascii="Arial Narrow" w:hAnsi="Arial Narrow"/>
                <w:szCs w:val="22"/>
              </w:rPr>
              <w:t>Le refus de contrôle, la non-conformité de la demande ou le non-respect des engagements peuvent faire l’objet de sanctions.</w:t>
            </w:r>
          </w:p>
        </w:tc>
      </w:tr>
    </w:tbl>
    <w:p w14:paraId="0CA51891" w14:textId="77777777" w:rsidR="000A0499" w:rsidRPr="000A0499" w:rsidRDefault="000A0499" w:rsidP="00E37316">
      <w:pPr>
        <w:rPr>
          <w:sz w:val="18"/>
        </w:rPr>
      </w:pPr>
    </w:p>
    <w:tbl>
      <w:tblPr>
        <w:tblStyle w:val="Grilledutableau"/>
        <w:tblW w:w="10631" w:type="dxa"/>
        <w:tblInd w:w="250" w:type="dxa"/>
        <w:tblLook w:val="04A0" w:firstRow="1" w:lastRow="0" w:firstColumn="1" w:lastColumn="0" w:noHBand="0" w:noVBand="1"/>
      </w:tblPr>
      <w:tblGrid>
        <w:gridCol w:w="10631"/>
      </w:tblGrid>
      <w:tr w:rsidR="00C903A9" w:rsidRPr="000A0499" w14:paraId="49382F3F" w14:textId="77777777" w:rsidTr="00446396">
        <w:tc>
          <w:tcPr>
            <w:tcW w:w="10631" w:type="dxa"/>
            <w:shd w:val="clear" w:color="auto" w:fill="17365D" w:themeFill="text2" w:themeFillShade="BF"/>
          </w:tcPr>
          <w:p w14:paraId="34AC1897" w14:textId="77777777" w:rsidR="00C903A9" w:rsidRPr="00845964" w:rsidRDefault="00C903A9" w:rsidP="00C600CD">
            <w:pPr>
              <w:tabs>
                <w:tab w:val="left" w:pos="3870"/>
              </w:tabs>
              <w:spacing w:before="240" w:after="240"/>
              <w:jc w:val="center"/>
              <w:rPr>
                <w:rFonts w:eastAsiaTheme="minorHAnsi" w:cstheme="minorBidi"/>
                <w:b/>
                <w:smallCaps/>
                <w:szCs w:val="22"/>
                <w:lang w:eastAsia="en-US"/>
              </w:rPr>
            </w:pPr>
            <w:r w:rsidRPr="00845964">
              <w:rPr>
                <w:rFonts w:cs="Calibri"/>
                <w:b/>
                <w:smallCaps/>
                <w:color w:val="FFFFFF"/>
                <w:sz w:val="24"/>
                <w:szCs w:val="28"/>
              </w:rPr>
              <w:t>Contact</w:t>
            </w:r>
          </w:p>
        </w:tc>
      </w:tr>
      <w:tr w:rsidR="004C4A38" w:rsidRPr="005A3960" w14:paraId="09450D91" w14:textId="77777777" w:rsidTr="004F1963">
        <w:trPr>
          <w:trHeight w:val="1914"/>
        </w:trPr>
        <w:tc>
          <w:tcPr>
            <w:tcW w:w="10631" w:type="dxa"/>
            <w:shd w:val="clear" w:color="auto" w:fill="auto"/>
          </w:tcPr>
          <w:p w14:paraId="0B796E4A" w14:textId="77777777" w:rsidR="004C4A38" w:rsidRPr="000A0499" w:rsidRDefault="004C4A38" w:rsidP="006E1C78">
            <w:pPr>
              <w:tabs>
                <w:tab w:val="left" w:pos="3870"/>
              </w:tabs>
              <w:spacing w:before="120" w:after="120"/>
              <w:jc w:val="center"/>
              <w:rPr>
                <w:rFonts w:ascii="Arial Narrow" w:hAnsi="Arial Narrow"/>
                <w:szCs w:val="22"/>
                <w:u w:val="single"/>
              </w:rPr>
            </w:pPr>
            <w:r w:rsidRPr="000A0499">
              <w:rPr>
                <w:rFonts w:ascii="Arial Narrow" w:hAnsi="Arial Narrow"/>
                <w:szCs w:val="22"/>
                <w:u w:val="single"/>
              </w:rPr>
              <w:t>Autorité de Gestion :</w:t>
            </w:r>
          </w:p>
          <w:p w14:paraId="4C88BDA9" w14:textId="7510F473" w:rsidR="004C4A38" w:rsidRDefault="004C4A38" w:rsidP="004C4A38">
            <w:pPr>
              <w:tabs>
                <w:tab w:val="left" w:pos="3870"/>
              </w:tabs>
              <w:jc w:val="center"/>
              <w:rPr>
                <w:rFonts w:ascii="Arial Narrow" w:hAnsi="Arial Narrow"/>
                <w:szCs w:val="22"/>
              </w:rPr>
            </w:pPr>
            <w:r w:rsidRPr="000A0499">
              <w:rPr>
                <w:rFonts w:ascii="Arial Narrow" w:hAnsi="Arial Narrow"/>
                <w:szCs w:val="22"/>
              </w:rPr>
              <w:t>Conseil Régional des Pays de la Loire</w:t>
            </w:r>
          </w:p>
          <w:p w14:paraId="267ECD66" w14:textId="0E052B7E" w:rsidR="00446396" w:rsidRPr="000A0499" w:rsidRDefault="00446396" w:rsidP="004C4A38">
            <w:pPr>
              <w:tabs>
                <w:tab w:val="left" w:pos="3870"/>
              </w:tabs>
              <w:jc w:val="center"/>
              <w:rPr>
                <w:rFonts w:ascii="Arial Narrow" w:hAnsi="Arial Narrow"/>
                <w:szCs w:val="22"/>
              </w:rPr>
            </w:pPr>
            <w:r>
              <w:rPr>
                <w:rFonts w:ascii="Arial Narrow" w:hAnsi="Arial Narrow"/>
                <w:szCs w:val="22"/>
              </w:rPr>
              <w:t>Pôle LEADER</w:t>
            </w:r>
          </w:p>
          <w:p w14:paraId="34E0DFC0" w14:textId="77777777" w:rsidR="004C4A38" w:rsidRPr="000A0499" w:rsidRDefault="004C4A38" w:rsidP="004C4A38">
            <w:pPr>
              <w:tabs>
                <w:tab w:val="left" w:pos="3870"/>
              </w:tabs>
              <w:jc w:val="center"/>
              <w:rPr>
                <w:rFonts w:ascii="Arial Narrow" w:hAnsi="Arial Narrow"/>
                <w:szCs w:val="22"/>
              </w:rPr>
            </w:pPr>
            <w:r w:rsidRPr="000A0499">
              <w:rPr>
                <w:rFonts w:ascii="Arial Narrow" w:hAnsi="Arial Narrow"/>
                <w:szCs w:val="22"/>
              </w:rPr>
              <w:t>1 rue de la Loire</w:t>
            </w:r>
          </w:p>
          <w:p w14:paraId="31F49D0C" w14:textId="77777777" w:rsidR="004C4A38" w:rsidRPr="000A0499" w:rsidRDefault="004C4A38" w:rsidP="004C4A38">
            <w:pPr>
              <w:tabs>
                <w:tab w:val="left" w:pos="3870"/>
              </w:tabs>
              <w:jc w:val="center"/>
              <w:rPr>
                <w:rFonts w:ascii="Arial Narrow" w:hAnsi="Arial Narrow"/>
                <w:szCs w:val="22"/>
              </w:rPr>
            </w:pPr>
            <w:r w:rsidRPr="000A0499">
              <w:rPr>
                <w:rFonts w:ascii="Arial Narrow" w:hAnsi="Arial Narrow"/>
                <w:szCs w:val="22"/>
              </w:rPr>
              <w:t>44 966 NANTES Cedex 9</w:t>
            </w:r>
          </w:p>
          <w:p w14:paraId="1039961A" w14:textId="0DB0D112" w:rsidR="004C4A38" w:rsidRDefault="004C4A38" w:rsidP="004C4A38">
            <w:pPr>
              <w:tabs>
                <w:tab w:val="left" w:pos="3870"/>
              </w:tabs>
              <w:jc w:val="center"/>
              <w:rPr>
                <w:rFonts w:ascii="Arial Narrow" w:hAnsi="Arial Narrow"/>
                <w:szCs w:val="22"/>
              </w:rPr>
            </w:pPr>
            <w:r w:rsidRPr="000A0499">
              <w:rPr>
                <w:rFonts w:ascii="Arial Narrow" w:hAnsi="Arial Narrow"/>
                <w:szCs w:val="22"/>
              </w:rPr>
              <w:t>Tel : 02.28.20.</w:t>
            </w:r>
            <w:r w:rsidR="00446396">
              <w:rPr>
                <w:rFonts w:ascii="Arial Narrow" w:hAnsi="Arial Narrow"/>
                <w:szCs w:val="22"/>
              </w:rPr>
              <w:t>54.68</w:t>
            </w:r>
          </w:p>
          <w:p w14:paraId="53515928" w14:textId="4E872D00" w:rsidR="00446396" w:rsidRDefault="00E152F1" w:rsidP="004C4A38">
            <w:pPr>
              <w:tabs>
                <w:tab w:val="left" w:pos="3870"/>
              </w:tabs>
              <w:jc w:val="center"/>
              <w:rPr>
                <w:rFonts w:ascii="Arial Narrow" w:hAnsi="Arial Narrow"/>
                <w:szCs w:val="22"/>
              </w:rPr>
            </w:pPr>
            <w:hyperlink r:id="rId16" w:history="1">
              <w:r w:rsidR="00446396" w:rsidRPr="00AC696B">
                <w:rPr>
                  <w:rStyle w:val="Lienhypertexte"/>
                  <w:rFonts w:ascii="Arial Narrow" w:hAnsi="Arial Narrow"/>
                  <w:szCs w:val="22"/>
                </w:rPr>
                <w:t>DC-FEADER@paysdelaloire.fr</w:t>
              </w:r>
            </w:hyperlink>
          </w:p>
          <w:p w14:paraId="305007B9" w14:textId="77777777" w:rsidR="004C4A38" w:rsidRPr="000A0499" w:rsidRDefault="004C4A38" w:rsidP="00394B7F">
            <w:pPr>
              <w:tabs>
                <w:tab w:val="left" w:pos="3870"/>
              </w:tabs>
              <w:jc w:val="both"/>
              <w:rPr>
                <w:rFonts w:ascii="Arial Narrow" w:hAnsi="Arial Narrow"/>
                <w:szCs w:val="22"/>
                <w:lang w:val="en-US"/>
              </w:rPr>
            </w:pPr>
          </w:p>
        </w:tc>
      </w:tr>
    </w:tbl>
    <w:p w14:paraId="4B4A3A04" w14:textId="77777777" w:rsidR="00C903A9" w:rsidRPr="00074EA7" w:rsidRDefault="00C903A9" w:rsidP="00E37316">
      <w:pPr>
        <w:rPr>
          <w:lang w:val="en-US"/>
        </w:rPr>
      </w:pPr>
    </w:p>
    <w:sectPr w:rsidR="00C903A9" w:rsidRPr="00074EA7" w:rsidSect="00365FF3">
      <w:type w:val="continuous"/>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D10E7" w14:textId="77777777" w:rsidR="00525FAB" w:rsidRDefault="00525FAB" w:rsidP="006827DE">
      <w:r>
        <w:separator/>
      </w:r>
    </w:p>
  </w:endnote>
  <w:endnote w:type="continuationSeparator" w:id="0">
    <w:p w14:paraId="573BC1D4" w14:textId="77777777" w:rsidR="00525FAB" w:rsidRDefault="00525FAB" w:rsidP="00682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7746" w14:textId="357064E2" w:rsidR="00525FAB" w:rsidRDefault="00525FAB" w:rsidP="00931D3A">
    <w:pPr>
      <w:pStyle w:val="Pieddepage"/>
      <w:tabs>
        <w:tab w:val="clear" w:pos="4536"/>
        <w:tab w:val="clear" w:pos="9072"/>
        <w:tab w:val="right" w:pos="9639"/>
      </w:tabs>
    </w:pPr>
    <w:r>
      <w:tab/>
      <w:t xml:space="preserve">  </w:t>
    </w:r>
    <w:r>
      <w:tab/>
    </w:r>
    <w:sdt>
      <w:sdtPr>
        <w:rPr>
          <w:rFonts w:asciiTheme="minorHAnsi" w:hAnsiTheme="minorHAnsi"/>
          <w:sz w:val="18"/>
        </w:rPr>
        <w:id w:val="-2078734070"/>
        <w:docPartObj>
          <w:docPartGallery w:val="Page Numbers (Bottom of Page)"/>
          <w:docPartUnique/>
        </w:docPartObj>
      </w:sdtPr>
      <w:sdtEndPr/>
      <w:sdtContent>
        <w:r w:rsidRPr="009A2654">
          <w:rPr>
            <w:rFonts w:asciiTheme="minorHAnsi" w:hAnsiTheme="minorHAnsi"/>
            <w:sz w:val="18"/>
          </w:rPr>
          <w:fldChar w:fldCharType="begin"/>
        </w:r>
        <w:r w:rsidRPr="009A2654">
          <w:rPr>
            <w:rFonts w:asciiTheme="minorHAnsi" w:hAnsiTheme="minorHAnsi"/>
            <w:sz w:val="18"/>
          </w:rPr>
          <w:instrText>PAGE   \* MERGEFORMAT</w:instrText>
        </w:r>
        <w:r w:rsidRPr="009A2654">
          <w:rPr>
            <w:rFonts w:asciiTheme="minorHAnsi" w:hAnsiTheme="minorHAnsi"/>
            <w:sz w:val="18"/>
          </w:rPr>
          <w:fldChar w:fldCharType="separate"/>
        </w:r>
        <w:r w:rsidR="00017D78">
          <w:rPr>
            <w:rFonts w:asciiTheme="minorHAnsi" w:hAnsiTheme="minorHAnsi"/>
            <w:noProof/>
            <w:sz w:val="18"/>
          </w:rPr>
          <w:t>12</w:t>
        </w:r>
        <w:r w:rsidRPr="009A2654">
          <w:rPr>
            <w:rFonts w:asciiTheme="minorHAnsi" w:hAnsiTheme="minorHAnsi"/>
            <w:sz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3082401"/>
      <w:docPartObj>
        <w:docPartGallery w:val="Page Numbers (Bottom of Page)"/>
        <w:docPartUnique/>
      </w:docPartObj>
    </w:sdtPr>
    <w:sdtEndPr/>
    <w:sdtContent>
      <w:p w14:paraId="734CA481" w14:textId="58188FE1" w:rsidR="003B17C0" w:rsidRDefault="003B17C0">
        <w:pPr>
          <w:pStyle w:val="Pieddepage"/>
          <w:jc w:val="right"/>
        </w:pPr>
        <w:r>
          <w:fldChar w:fldCharType="begin"/>
        </w:r>
        <w:r>
          <w:instrText>PAGE   \* MERGEFORMAT</w:instrText>
        </w:r>
        <w:r>
          <w:fldChar w:fldCharType="separate"/>
        </w:r>
        <w:r>
          <w:t>2</w:t>
        </w:r>
        <w:r>
          <w:fldChar w:fldCharType="end"/>
        </w:r>
      </w:p>
    </w:sdtContent>
  </w:sdt>
  <w:p w14:paraId="5AD6FB43" w14:textId="77777777" w:rsidR="003B17C0" w:rsidRDefault="003B17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F5CBD" w14:textId="77777777" w:rsidR="00525FAB" w:rsidRDefault="00525FAB" w:rsidP="006827DE">
      <w:r>
        <w:separator/>
      </w:r>
    </w:p>
  </w:footnote>
  <w:footnote w:type="continuationSeparator" w:id="0">
    <w:p w14:paraId="763D7B88" w14:textId="77777777" w:rsidR="00525FAB" w:rsidRDefault="00525FAB" w:rsidP="00682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0363"/>
    <w:multiLevelType w:val="hybridMultilevel"/>
    <w:tmpl w:val="025A7A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A5029"/>
    <w:multiLevelType w:val="hybridMultilevel"/>
    <w:tmpl w:val="7E0AA6DA"/>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503FFA"/>
    <w:multiLevelType w:val="hybridMultilevel"/>
    <w:tmpl w:val="EB12D8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F3224C"/>
    <w:multiLevelType w:val="hybridMultilevel"/>
    <w:tmpl w:val="1098E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CE5EBA"/>
    <w:multiLevelType w:val="hybridMultilevel"/>
    <w:tmpl w:val="51A45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E25B98"/>
    <w:multiLevelType w:val="hybridMultilevel"/>
    <w:tmpl w:val="35C29A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2E45F4"/>
    <w:multiLevelType w:val="hybridMultilevel"/>
    <w:tmpl w:val="291A1F4E"/>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20210F"/>
    <w:multiLevelType w:val="hybridMultilevel"/>
    <w:tmpl w:val="02FA7B6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056697"/>
    <w:multiLevelType w:val="hybridMultilevel"/>
    <w:tmpl w:val="FC3644CA"/>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57CD9"/>
    <w:multiLevelType w:val="hybridMultilevel"/>
    <w:tmpl w:val="91AE4994"/>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B7697"/>
    <w:multiLevelType w:val="hybridMultilevel"/>
    <w:tmpl w:val="ABB48A6A"/>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41076A"/>
    <w:multiLevelType w:val="hybridMultilevel"/>
    <w:tmpl w:val="A2EEEC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CC5416"/>
    <w:multiLevelType w:val="hybridMultilevel"/>
    <w:tmpl w:val="189C8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057EAC"/>
    <w:multiLevelType w:val="hybridMultilevel"/>
    <w:tmpl w:val="028889E8"/>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CB31E3"/>
    <w:multiLevelType w:val="hybridMultilevel"/>
    <w:tmpl w:val="3C78235C"/>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BE0036"/>
    <w:multiLevelType w:val="hybridMultilevel"/>
    <w:tmpl w:val="4B382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4304763">
    <w:abstractNumId w:val="7"/>
  </w:num>
  <w:num w:numId="2" w16cid:durableId="166479284">
    <w:abstractNumId w:val="0"/>
  </w:num>
  <w:num w:numId="3" w16cid:durableId="1762947703">
    <w:abstractNumId w:val="3"/>
  </w:num>
  <w:num w:numId="4" w16cid:durableId="1311405349">
    <w:abstractNumId w:val="17"/>
  </w:num>
  <w:num w:numId="5" w16cid:durableId="1788961286">
    <w:abstractNumId w:val="14"/>
  </w:num>
  <w:num w:numId="6" w16cid:durableId="1429421855">
    <w:abstractNumId w:val="5"/>
  </w:num>
  <w:num w:numId="7" w16cid:durableId="1314021586">
    <w:abstractNumId w:val="4"/>
  </w:num>
  <w:num w:numId="8" w16cid:durableId="2143495080">
    <w:abstractNumId w:val="16"/>
  </w:num>
  <w:num w:numId="9" w16cid:durableId="588390043">
    <w:abstractNumId w:val="12"/>
  </w:num>
  <w:num w:numId="10" w16cid:durableId="964429407">
    <w:abstractNumId w:val="13"/>
  </w:num>
  <w:num w:numId="11" w16cid:durableId="861211862">
    <w:abstractNumId w:val="9"/>
  </w:num>
  <w:num w:numId="12" w16cid:durableId="732124875">
    <w:abstractNumId w:val="1"/>
  </w:num>
  <w:num w:numId="13" w16cid:durableId="624891777">
    <w:abstractNumId w:val="15"/>
  </w:num>
  <w:num w:numId="14" w16cid:durableId="97799629">
    <w:abstractNumId w:val="6"/>
  </w:num>
  <w:num w:numId="15" w16cid:durableId="2130857251">
    <w:abstractNumId w:val="11"/>
  </w:num>
  <w:num w:numId="16" w16cid:durableId="823622253">
    <w:abstractNumId w:val="8"/>
  </w:num>
  <w:num w:numId="17" w16cid:durableId="499319821">
    <w:abstractNumId w:val="2"/>
  </w:num>
  <w:num w:numId="18" w16cid:durableId="165236359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7D48"/>
    <w:rsid w:val="00001A90"/>
    <w:rsid w:val="00005B1B"/>
    <w:rsid w:val="00005DE1"/>
    <w:rsid w:val="0001121C"/>
    <w:rsid w:val="0001304A"/>
    <w:rsid w:val="000148E7"/>
    <w:rsid w:val="0001535B"/>
    <w:rsid w:val="000177B0"/>
    <w:rsid w:val="00017D78"/>
    <w:rsid w:val="00022B0D"/>
    <w:rsid w:val="00027848"/>
    <w:rsid w:val="00031FB5"/>
    <w:rsid w:val="00035498"/>
    <w:rsid w:val="00041EA2"/>
    <w:rsid w:val="000424DD"/>
    <w:rsid w:val="00044FA5"/>
    <w:rsid w:val="00045787"/>
    <w:rsid w:val="00046B7B"/>
    <w:rsid w:val="000476A0"/>
    <w:rsid w:val="00050392"/>
    <w:rsid w:val="0005165F"/>
    <w:rsid w:val="00054027"/>
    <w:rsid w:val="00054D23"/>
    <w:rsid w:val="00055671"/>
    <w:rsid w:val="00055BE7"/>
    <w:rsid w:val="00055DE8"/>
    <w:rsid w:val="00074EA7"/>
    <w:rsid w:val="000753E5"/>
    <w:rsid w:val="00080BBA"/>
    <w:rsid w:val="000818EA"/>
    <w:rsid w:val="00083972"/>
    <w:rsid w:val="00092FF6"/>
    <w:rsid w:val="00093F12"/>
    <w:rsid w:val="00095C4C"/>
    <w:rsid w:val="00095EBC"/>
    <w:rsid w:val="00097001"/>
    <w:rsid w:val="000A0499"/>
    <w:rsid w:val="000A58AA"/>
    <w:rsid w:val="000A73E3"/>
    <w:rsid w:val="000B4415"/>
    <w:rsid w:val="000C3985"/>
    <w:rsid w:val="000C3F22"/>
    <w:rsid w:val="000D1C2B"/>
    <w:rsid w:val="000D1EA9"/>
    <w:rsid w:val="000D479F"/>
    <w:rsid w:val="000D4A63"/>
    <w:rsid w:val="000D4F76"/>
    <w:rsid w:val="000D5C01"/>
    <w:rsid w:val="000E2DDF"/>
    <w:rsid w:val="000E64DF"/>
    <w:rsid w:val="000E71F0"/>
    <w:rsid w:val="000F091A"/>
    <w:rsid w:val="000F1BB2"/>
    <w:rsid w:val="000F2F25"/>
    <w:rsid w:val="00101D84"/>
    <w:rsid w:val="00102076"/>
    <w:rsid w:val="00102255"/>
    <w:rsid w:val="00104040"/>
    <w:rsid w:val="0010586C"/>
    <w:rsid w:val="0011468E"/>
    <w:rsid w:val="001173CB"/>
    <w:rsid w:val="00120167"/>
    <w:rsid w:val="001221E7"/>
    <w:rsid w:val="00122A91"/>
    <w:rsid w:val="00124E44"/>
    <w:rsid w:val="00127784"/>
    <w:rsid w:val="00131A8A"/>
    <w:rsid w:val="001378A5"/>
    <w:rsid w:val="001464A3"/>
    <w:rsid w:val="001517A9"/>
    <w:rsid w:val="001518FC"/>
    <w:rsid w:val="00151F3B"/>
    <w:rsid w:val="00154050"/>
    <w:rsid w:val="001745E4"/>
    <w:rsid w:val="00174BEF"/>
    <w:rsid w:val="00181C04"/>
    <w:rsid w:val="0018225F"/>
    <w:rsid w:val="00182BE0"/>
    <w:rsid w:val="00184624"/>
    <w:rsid w:val="00195A85"/>
    <w:rsid w:val="0019705E"/>
    <w:rsid w:val="001A260F"/>
    <w:rsid w:val="001A26E2"/>
    <w:rsid w:val="001B2094"/>
    <w:rsid w:val="001B245F"/>
    <w:rsid w:val="001B2954"/>
    <w:rsid w:val="001B4CA8"/>
    <w:rsid w:val="001B5408"/>
    <w:rsid w:val="001B5B0F"/>
    <w:rsid w:val="001B66B9"/>
    <w:rsid w:val="001B72A1"/>
    <w:rsid w:val="001C27D6"/>
    <w:rsid w:val="001C3C10"/>
    <w:rsid w:val="001C547F"/>
    <w:rsid w:val="001E1518"/>
    <w:rsid w:val="001E2CF7"/>
    <w:rsid w:val="001E6603"/>
    <w:rsid w:val="001F00DA"/>
    <w:rsid w:val="001F0806"/>
    <w:rsid w:val="00217D20"/>
    <w:rsid w:val="00217E45"/>
    <w:rsid w:val="002207BD"/>
    <w:rsid w:val="00220874"/>
    <w:rsid w:val="0022137E"/>
    <w:rsid w:val="00222E87"/>
    <w:rsid w:val="002318A0"/>
    <w:rsid w:val="0023429C"/>
    <w:rsid w:val="00237872"/>
    <w:rsid w:val="0024272F"/>
    <w:rsid w:val="00252AA8"/>
    <w:rsid w:val="00254098"/>
    <w:rsid w:val="00254E20"/>
    <w:rsid w:val="00265BF5"/>
    <w:rsid w:val="0026775E"/>
    <w:rsid w:val="002703C9"/>
    <w:rsid w:val="00271C36"/>
    <w:rsid w:val="00273641"/>
    <w:rsid w:val="00273933"/>
    <w:rsid w:val="00275119"/>
    <w:rsid w:val="002753FD"/>
    <w:rsid w:val="002775D7"/>
    <w:rsid w:val="002828EB"/>
    <w:rsid w:val="002855B5"/>
    <w:rsid w:val="00296685"/>
    <w:rsid w:val="0029700B"/>
    <w:rsid w:val="002A047A"/>
    <w:rsid w:val="002A5E20"/>
    <w:rsid w:val="002A7803"/>
    <w:rsid w:val="002B3736"/>
    <w:rsid w:val="002B4A1F"/>
    <w:rsid w:val="002C1FE4"/>
    <w:rsid w:val="002C5B49"/>
    <w:rsid w:val="002D33CD"/>
    <w:rsid w:val="002E182D"/>
    <w:rsid w:val="002E1BED"/>
    <w:rsid w:val="002E5F90"/>
    <w:rsid w:val="002F4A1C"/>
    <w:rsid w:val="002F4FD6"/>
    <w:rsid w:val="002F610B"/>
    <w:rsid w:val="00301CE4"/>
    <w:rsid w:val="00304810"/>
    <w:rsid w:val="00305A89"/>
    <w:rsid w:val="00306842"/>
    <w:rsid w:val="00306ABC"/>
    <w:rsid w:val="00310CD2"/>
    <w:rsid w:val="00315A4F"/>
    <w:rsid w:val="00316696"/>
    <w:rsid w:val="0031729F"/>
    <w:rsid w:val="00317370"/>
    <w:rsid w:val="003177D2"/>
    <w:rsid w:val="003212D1"/>
    <w:rsid w:val="00324C47"/>
    <w:rsid w:val="0032592A"/>
    <w:rsid w:val="0032700E"/>
    <w:rsid w:val="0033257D"/>
    <w:rsid w:val="00332A80"/>
    <w:rsid w:val="00337F2C"/>
    <w:rsid w:val="00340983"/>
    <w:rsid w:val="00340EA1"/>
    <w:rsid w:val="00350A8D"/>
    <w:rsid w:val="00352A06"/>
    <w:rsid w:val="00355FC1"/>
    <w:rsid w:val="00356489"/>
    <w:rsid w:val="00360AEE"/>
    <w:rsid w:val="00360BBB"/>
    <w:rsid w:val="003617E1"/>
    <w:rsid w:val="00361CA8"/>
    <w:rsid w:val="00365FF3"/>
    <w:rsid w:val="003702E0"/>
    <w:rsid w:val="003714EE"/>
    <w:rsid w:val="003719A0"/>
    <w:rsid w:val="0037393A"/>
    <w:rsid w:val="00382D73"/>
    <w:rsid w:val="00383121"/>
    <w:rsid w:val="00384F71"/>
    <w:rsid w:val="00387951"/>
    <w:rsid w:val="00390321"/>
    <w:rsid w:val="00390558"/>
    <w:rsid w:val="00390D69"/>
    <w:rsid w:val="00394B7F"/>
    <w:rsid w:val="00394F28"/>
    <w:rsid w:val="003A0C04"/>
    <w:rsid w:val="003A159E"/>
    <w:rsid w:val="003A262C"/>
    <w:rsid w:val="003B17C0"/>
    <w:rsid w:val="003B5767"/>
    <w:rsid w:val="003C0120"/>
    <w:rsid w:val="003C441E"/>
    <w:rsid w:val="003C47F7"/>
    <w:rsid w:val="003D065C"/>
    <w:rsid w:val="003D3667"/>
    <w:rsid w:val="003D3B34"/>
    <w:rsid w:val="003D47A1"/>
    <w:rsid w:val="003E18DE"/>
    <w:rsid w:val="003E3CF7"/>
    <w:rsid w:val="003F12CA"/>
    <w:rsid w:val="003F40A7"/>
    <w:rsid w:val="003F49D0"/>
    <w:rsid w:val="003F6AEF"/>
    <w:rsid w:val="003F6E82"/>
    <w:rsid w:val="0040281C"/>
    <w:rsid w:val="00406EFA"/>
    <w:rsid w:val="00407735"/>
    <w:rsid w:val="004104EC"/>
    <w:rsid w:val="004120DB"/>
    <w:rsid w:val="00422C87"/>
    <w:rsid w:val="00430139"/>
    <w:rsid w:val="00432266"/>
    <w:rsid w:val="00433F30"/>
    <w:rsid w:val="0044098F"/>
    <w:rsid w:val="00444F60"/>
    <w:rsid w:val="00446396"/>
    <w:rsid w:val="00452E95"/>
    <w:rsid w:val="00465CC0"/>
    <w:rsid w:val="0046768E"/>
    <w:rsid w:val="00481F13"/>
    <w:rsid w:val="004922DD"/>
    <w:rsid w:val="004923DA"/>
    <w:rsid w:val="004942D3"/>
    <w:rsid w:val="0049797C"/>
    <w:rsid w:val="004A5743"/>
    <w:rsid w:val="004B1B8E"/>
    <w:rsid w:val="004B44FB"/>
    <w:rsid w:val="004C0CBA"/>
    <w:rsid w:val="004C4A38"/>
    <w:rsid w:val="004C58B6"/>
    <w:rsid w:val="004D0A4A"/>
    <w:rsid w:val="004D151D"/>
    <w:rsid w:val="004D4165"/>
    <w:rsid w:val="004D4F3A"/>
    <w:rsid w:val="004D5BD9"/>
    <w:rsid w:val="004D62D9"/>
    <w:rsid w:val="004E392F"/>
    <w:rsid w:val="004F1963"/>
    <w:rsid w:val="004F4E03"/>
    <w:rsid w:val="004F6776"/>
    <w:rsid w:val="005033F8"/>
    <w:rsid w:val="00504C0B"/>
    <w:rsid w:val="00505CAF"/>
    <w:rsid w:val="00507A4B"/>
    <w:rsid w:val="00511B2A"/>
    <w:rsid w:val="00512163"/>
    <w:rsid w:val="00512928"/>
    <w:rsid w:val="005131AE"/>
    <w:rsid w:val="0051446A"/>
    <w:rsid w:val="00514C9D"/>
    <w:rsid w:val="005153E1"/>
    <w:rsid w:val="00515DA8"/>
    <w:rsid w:val="0051701D"/>
    <w:rsid w:val="00523D1D"/>
    <w:rsid w:val="005249AF"/>
    <w:rsid w:val="00525FAB"/>
    <w:rsid w:val="00525FD5"/>
    <w:rsid w:val="00526626"/>
    <w:rsid w:val="00533C4E"/>
    <w:rsid w:val="00533DB9"/>
    <w:rsid w:val="0053724C"/>
    <w:rsid w:val="00541759"/>
    <w:rsid w:val="00541F3A"/>
    <w:rsid w:val="0054448B"/>
    <w:rsid w:val="005448E6"/>
    <w:rsid w:val="005465EB"/>
    <w:rsid w:val="005520C3"/>
    <w:rsid w:val="005535C3"/>
    <w:rsid w:val="0055385C"/>
    <w:rsid w:val="005542C6"/>
    <w:rsid w:val="00556A32"/>
    <w:rsid w:val="005601A9"/>
    <w:rsid w:val="00562EFD"/>
    <w:rsid w:val="00563D33"/>
    <w:rsid w:val="00564CDE"/>
    <w:rsid w:val="0056639C"/>
    <w:rsid w:val="00566D05"/>
    <w:rsid w:val="005732AE"/>
    <w:rsid w:val="00573A92"/>
    <w:rsid w:val="0057588B"/>
    <w:rsid w:val="00577870"/>
    <w:rsid w:val="005A3960"/>
    <w:rsid w:val="005B34FB"/>
    <w:rsid w:val="005B51EF"/>
    <w:rsid w:val="005B7CDD"/>
    <w:rsid w:val="005C70EA"/>
    <w:rsid w:val="005C75A8"/>
    <w:rsid w:val="005D186F"/>
    <w:rsid w:val="005D32CE"/>
    <w:rsid w:val="005D7685"/>
    <w:rsid w:val="005E0CE2"/>
    <w:rsid w:val="005E286B"/>
    <w:rsid w:val="005F3E69"/>
    <w:rsid w:val="005F404A"/>
    <w:rsid w:val="006074A4"/>
    <w:rsid w:val="0061095C"/>
    <w:rsid w:val="006174B4"/>
    <w:rsid w:val="00622533"/>
    <w:rsid w:val="00622FBB"/>
    <w:rsid w:val="0062564C"/>
    <w:rsid w:val="006304BB"/>
    <w:rsid w:val="00630C14"/>
    <w:rsid w:val="0063420A"/>
    <w:rsid w:val="00640BEF"/>
    <w:rsid w:val="00640D21"/>
    <w:rsid w:val="006419B8"/>
    <w:rsid w:val="006434A7"/>
    <w:rsid w:val="00644A23"/>
    <w:rsid w:val="00647B06"/>
    <w:rsid w:val="00652C59"/>
    <w:rsid w:val="00652DB0"/>
    <w:rsid w:val="00660629"/>
    <w:rsid w:val="00663561"/>
    <w:rsid w:val="006722FD"/>
    <w:rsid w:val="00673B38"/>
    <w:rsid w:val="00676EBA"/>
    <w:rsid w:val="006772EF"/>
    <w:rsid w:val="006812E5"/>
    <w:rsid w:val="006827DE"/>
    <w:rsid w:val="00682A59"/>
    <w:rsid w:val="006839D3"/>
    <w:rsid w:val="0068535A"/>
    <w:rsid w:val="00686067"/>
    <w:rsid w:val="00692759"/>
    <w:rsid w:val="00695EF5"/>
    <w:rsid w:val="006A26ED"/>
    <w:rsid w:val="006A2ABB"/>
    <w:rsid w:val="006B1647"/>
    <w:rsid w:val="006B293F"/>
    <w:rsid w:val="006B30E2"/>
    <w:rsid w:val="006B43AC"/>
    <w:rsid w:val="006B4C9C"/>
    <w:rsid w:val="006B4E43"/>
    <w:rsid w:val="006C3A0C"/>
    <w:rsid w:val="006C5918"/>
    <w:rsid w:val="006D3ACD"/>
    <w:rsid w:val="006D5192"/>
    <w:rsid w:val="006D70E6"/>
    <w:rsid w:val="006E1BD9"/>
    <w:rsid w:val="006E1C78"/>
    <w:rsid w:val="006E359F"/>
    <w:rsid w:val="006E4BE4"/>
    <w:rsid w:val="006F0D7C"/>
    <w:rsid w:val="006F46BE"/>
    <w:rsid w:val="006F765F"/>
    <w:rsid w:val="007021B3"/>
    <w:rsid w:val="00704D1B"/>
    <w:rsid w:val="00711254"/>
    <w:rsid w:val="0072186A"/>
    <w:rsid w:val="00723379"/>
    <w:rsid w:val="007268ED"/>
    <w:rsid w:val="00726933"/>
    <w:rsid w:val="00731BE2"/>
    <w:rsid w:val="00732E59"/>
    <w:rsid w:val="00735236"/>
    <w:rsid w:val="00735808"/>
    <w:rsid w:val="00742AC8"/>
    <w:rsid w:val="00745230"/>
    <w:rsid w:val="00746715"/>
    <w:rsid w:val="00754C86"/>
    <w:rsid w:val="007571CE"/>
    <w:rsid w:val="007624F1"/>
    <w:rsid w:val="00767AC9"/>
    <w:rsid w:val="0077110B"/>
    <w:rsid w:val="0077248F"/>
    <w:rsid w:val="00772C90"/>
    <w:rsid w:val="007760AC"/>
    <w:rsid w:val="00781D54"/>
    <w:rsid w:val="00782B36"/>
    <w:rsid w:val="0079066B"/>
    <w:rsid w:val="00792F20"/>
    <w:rsid w:val="0079343C"/>
    <w:rsid w:val="0079462F"/>
    <w:rsid w:val="007A13CD"/>
    <w:rsid w:val="007A3064"/>
    <w:rsid w:val="007A4146"/>
    <w:rsid w:val="007A63E3"/>
    <w:rsid w:val="007A7446"/>
    <w:rsid w:val="007C08C0"/>
    <w:rsid w:val="007C21DC"/>
    <w:rsid w:val="007C5294"/>
    <w:rsid w:val="007C5E00"/>
    <w:rsid w:val="007D05A2"/>
    <w:rsid w:val="007D1873"/>
    <w:rsid w:val="007D659F"/>
    <w:rsid w:val="007E59E8"/>
    <w:rsid w:val="007E6AF8"/>
    <w:rsid w:val="007E70AB"/>
    <w:rsid w:val="007F2823"/>
    <w:rsid w:val="007F3518"/>
    <w:rsid w:val="007F4D0F"/>
    <w:rsid w:val="007F6E2A"/>
    <w:rsid w:val="0080177E"/>
    <w:rsid w:val="00801DE7"/>
    <w:rsid w:val="00805C7F"/>
    <w:rsid w:val="0080773C"/>
    <w:rsid w:val="00807ADD"/>
    <w:rsid w:val="0081758A"/>
    <w:rsid w:val="0081786D"/>
    <w:rsid w:val="00823063"/>
    <w:rsid w:val="00832B14"/>
    <w:rsid w:val="00833C22"/>
    <w:rsid w:val="0083589B"/>
    <w:rsid w:val="0084044A"/>
    <w:rsid w:val="00844481"/>
    <w:rsid w:val="00845964"/>
    <w:rsid w:val="0084660C"/>
    <w:rsid w:val="0085233F"/>
    <w:rsid w:val="008553B0"/>
    <w:rsid w:val="0086280B"/>
    <w:rsid w:val="008633E3"/>
    <w:rsid w:val="008662F5"/>
    <w:rsid w:val="00866B6F"/>
    <w:rsid w:val="008718D3"/>
    <w:rsid w:val="00873F84"/>
    <w:rsid w:val="00883587"/>
    <w:rsid w:val="00894652"/>
    <w:rsid w:val="00894EA0"/>
    <w:rsid w:val="008A365D"/>
    <w:rsid w:val="008A45DE"/>
    <w:rsid w:val="008B05D8"/>
    <w:rsid w:val="008B0E7B"/>
    <w:rsid w:val="008B6E70"/>
    <w:rsid w:val="008C04BC"/>
    <w:rsid w:val="008C4438"/>
    <w:rsid w:val="008C65EB"/>
    <w:rsid w:val="008D0050"/>
    <w:rsid w:val="008D364D"/>
    <w:rsid w:val="008D671F"/>
    <w:rsid w:val="008D718D"/>
    <w:rsid w:val="008F13F2"/>
    <w:rsid w:val="008F6923"/>
    <w:rsid w:val="00900724"/>
    <w:rsid w:val="009042C2"/>
    <w:rsid w:val="00905557"/>
    <w:rsid w:val="00911DD0"/>
    <w:rsid w:val="009130A6"/>
    <w:rsid w:val="009156B4"/>
    <w:rsid w:val="009166B3"/>
    <w:rsid w:val="00917D5B"/>
    <w:rsid w:val="009205C8"/>
    <w:rsid w:val="009220A2"/>
    <w:rsid w:val="009260D7"/>
    <w:rsid w:val="00926558"/>
    <w:rsid w:val="0093059D"/>
    <w:rsid w:val="00931D3A"/>
    <w:rsid w:val="009336EF"/>
    <w:rsid w:val="00933856"/>
    <w:rsid w:val="00933D5B"/>
    <w:rsid w:val="0093460A"/>
    <w:rsid w:val="009360CA"/>
    <w:rsid w:val="00940806"/>
    <w:rsid w:val="009427AF"/>
    <w:rsid w:val="009427CA"/>
    <w:rsid w:val="00944393"/>
    <w:rsid w:val="009452E7"/>
    <w:rsid w:val="00951DDE"/>
    <w:rsid w:val="00954BB7"/>
    <w:rsid w:val="009560D7"/>
    <w:rsid w:val="00956318"/>
    <w:rsid w:val="009616C9"/>
    <w:rsid w:val="00962D8F"/>
    <w:rsid w:val="009739EE"/>
    <w:rsid w:val="009765BE"/>
    <w:rsid w:val="0099066C"/>
    <w:rsid w:val="00992B22"/>
    <w:rsid w:val="009964AE"/>
    <w:rsid w:val="00996DB6"/>
    <w:rsid w:val="0099772B"/>
    <w:rsid w:val="009A2654"/>
    <w:rsid w:val="009A6755"/>
    <w:rsid w:val="009B0F51"/>
    <w:rsid w:val="009B3F97"/>
    <w:rsid w:val="009B4145"/>
    <w:rsid w:val="009B5475"/>
    <w:rsid w:val="009B723E"/>
    <w:rsid w:val="009C0E6D"/>
    <w:rsid w:val="009C5616"/>
    <w:rsid w:val="009C6E5A"/>
    <w:rsid w:val="009D14F0"/>
    <w:rsid w:val="009D6CAA"/>
    <w:rsid w:val="009D7155"/>
    <w:rsid w:val="009D7A92"/>
    <w:rsid w:val="009E06F0"/>
    <w:rsid w:val="009E101E"/>
    <w:rsid w:val="009E1F19"/>
    <w:rsid w:val="009E291C"/>
    <w:rsid w:val="009E3C44"/>
    <w:rsid w:val="009F266F"/>
    <w:rsid w:val="009F33A4"/>
    <w:rsid w:val="009F7D5B"/>
    <w:rsid w:val="00A04CCC"/>
    <w:rsid w:val="00A04E2F"/>
    <w:rsid w:val="00A0592F"/>
    <w:rsid w:val="00A141FE"/>
    <w:rsid w:val="00A14E1C"/>
    <w:rsid w:val="00A16D89"/>
    <w:rsid w:val="00A22B35"/>
    <w:rsid w:val="00A22CE9"/>
    <w:rsid w:val="00A233CB"/>
    <w:rsid w:val="00A235EA"/>
    <w:rsid w:val="00A23989"/>
    <w:rsid w:val="00A26D08"/>
    <w:rsid w:val="00A27FAF"/>
    <w:rsid w:val="00A308CC"/>
    <w:rsid w:val="00A33089"/>
    <w:rsid w:val="00A3437D"/>
    <w:rsid w:val="00A35761"/>
    <w:rsid w:val="00A42001"/>
    <w:rsid w:val="00A44EAB"/>
    <w:rsid w:val="00A468E6"/>
    <w:rsid w:val="00A478B7"/>
    <w:rsid w:val="00A504A6"/>
    <w:rsid w:val="00A572FB"/>
    <w:rsid w:val="00A65A26"/>
    <w:rsid w:val="00A65A62"/>
    <w:rsid w:val="00A65DDF"/>
    <w:rsid w:val="00A725ED"/>
    <w:rsid w:val="00A72CF9"/>
    <w:rsid w:val="00A72EBA"/>
    <w:rsid w:val="00A8071A"/>
    <w:rsid w:val="00A816FD"/>
    <w:rsid w:val="00A871D6"/>
    <w:rsid w:val="00A87DDC"/>
    <w:rsid w:val="00A94063"/>
    <w:rsid w:val="00AA4000"/>
    <w:rsid w:val="00AA4BC5"/>
    <w:rsid w:val="00AA7818"/>
    <w:rsid w:val="00AB047C"/>
    <w:rsid w:val="00AB1759"/>
    <w:rsid w:val="00AB1B47"/>
    <w:rsid w:val="00AB3972"/>
    <w:rsid w:val="00AB514B"/>
    <w:rsid w:val="00AC3A1C"/>
    <w:rsid w:val="00AD174B"/>
    <w:rsid w:val="00AD3831"/>
    <w:rsid w:val="00AD3E39"/>
    <w:rsid w:val="00AD41B1"/>
    <w:rsid w:val="00AD4ECF"/>
    <w:rsid w:val="00AD7EDA"/>
    <w:rsid w:val="00AE162C"/>
    <w:rsid w:val="00AE46BD"/>
    <w:rsid w:val="00AF365F"/>
    <w:rsid w:val="00AF389E"/>
    <w:rsid w:val="00AF7CF9"/>
    <w:rsid w:val="00AF7D48"/>
    <w:rsid w:val="00B005AC"/>
    <w:rsid w:val="00B02A9C"/>
    <w:rsid w:val="00B04137"/>
    <w:rsid w:val="00B05A4F"/>
    <w:rsid w:val="00B115DC"/>
    <w:rsid w:val="00B12C53"/>
    <w:rsid w:val="00B1442D"/>
    <w:rsid w:val="00B21087"/>
    <w:rsid w:val="00B22EE5"/>
    <w:rsid w:val="00B25827"/>
    <w:rsid w:val="00B33253"/>
    <w:rsid w:val="00B3571B"/>
    <w:rsid w:val="00B35A76"/>
    <w:rsid w:val="00B35F56"/>
    <w:rsid w:val="00B3679E"/>
    <w:rsid w:val="00B36994"/>
    <w:rsid w:val="00B471CB"/>
    <w:rsid w:val="00B51166"/>
    <w:rsid w:val="00B6307F"/>
    <w:rsid w:val="00B64E6A"/>
    <w:rsid w:val="00B7119B"/>
    <w:rsid w:val="00B746B7"/>
    <w:rsid w:val="00B762E7"/>
    <w:rsid w:val="00B80EA0"/>
    <w:rsid w:val="00B829BD"/>
    <w:rsid w:val="00B837BE"/>
    <w:rsid w:val="00B86E3E"/>
    <w:rsid w:val="00B87B49"/>
    <w:rsid w:val="00B90888"/>
    <w:rsid w:val="00B93566"/>
    <w:rsid w:val="00BA13B1"/>
    <w:rsid w:val="00BA5661"/>
    <w:rsid w:val="00BB2799"/>
    <w:rsid w:val="00BB44CE"/>
    <w:rsid w:val="00BB7767"/>
    <w:rsid w:val="00BC0AFC"/>
    <w:rsid w:val="00BC173E"/>
    <w:rsid w:val="00BC290D"/>
    <w:rsid w:val="00BC38C9"/>
    <w:rsid w:val="00BD00AF"/>
    <w:rsid w:val="00BD18D7"/>
    <w:rsid w:val="00BD2BE4"/>
    <w:rsid w:val="00BD34D1"/>
    <w:rsid w:val="00BD5425"/>
    <w:rsid w:val="00BE0921"/>
    <w:rsid w:val="00BE0C00"/>
    <w:rsid w:val="00BE2383"/>
    <w:rsid w:val="00BF359F"/>
    <w:rsid w:val="00BF5602"/>
    <w:rsid w:val="00BF74F5"/>
    <w:rsid w:val="00C00CBA"/>
    <w:rsid w:val="00C07051"/>
    <w:rsid w:val="00C10263"/>
    <w:rsid w:val="00C112DE"/>
    <w:rsid w:val="00C146B6"/>
    <w:rsid w:val="00C15A35"/>
    <w:rsid w:val="00C15C4B"/>
    <w:rsid w:val="00C2086D"/>
    <w:rsid w:val="00C24029"/>
    <w:rsid w:val="00C27C5C"/>
    <w:rsid w:val="00C31EC9"/>
    <w:rsid w:val="00C32858"/>
    <w:rsid w:val="00C34112"/>
    <w:rsid w:val="00C3667C"/>
    <w:rsid w:val="00C40A9C"/>
    <w:rsid w:val="00C41936"/>
    <w:rsid w:val="00C4535A"/>
    <w:rsid w:val="00C46A47"/>
    <w:rsid w:val="00C4761A"/>
    <w:rsid w:val="00C51EDF"/>
    <w:rsid w:val="00C537B8"/>
    <w:rsid w:val="00C600CD"/>
    <w:rsid w:val="00C629D2"/>
    <w:rsid w:val="00C81CD0"/>
    <w:rsid w:val="00C84B4D"/>
    <w:rsid w:val="00C87411"/>
    <w:rsid w:val="00C903A9"/>
    <w:rsid w:val="00C94B67"/>
    <w:rsid w:val="00C962A6"/>
    <w:rsid w:val="00CA0531"/>
    <w:rsid w:val="00CA376F"/>
    <w:rsid w:val="00CA45A8"/>
    <w:rsid w:val="00CA508F"/>
    <w:rsid w:val="00CB676F"/>
    <w:rsid w:val="00CB67C6"/>
    <w:rsid w:val="00CB72F2"/>
    <w:rsid w:val="00CC76C4"/>
    <w:rsid w:val="00CC7B6F"/>
    <w:rsid w:val="00CD0A98"/>
    <w:rsid w:val="00CD1ED1"/>
    <w:rsid w:val="00CD2AF5"/>
    <w:rsid w:val="00CD37CD"/>
    <w:rsid w:val="00CD4632"/>
    <w:rsid w:val="00CE0817"/>
    <w:rsid w:val="00CE157D"/>
    <w:rsid w:val="00CE30A8"/>
    <w:rsid w:val="00CE32EA"/>
    <w:rsid w:val="00CE40C0"/>
    <w:rsid w:val="00CE497F"/>
    <w:rsid w:val="00CE5610"/>
    <w:rsid w:val="00CE7C38"/>
    <w:rsid w:val="00CE7C7E"/>
    <w:rsid w:val="00CF0121"/>
    <w:rsid w:val="00CF021B"/>
    <w:rsid w:val="00CF379E"/>
    <w:rsid w:val="00CF5B60"/>
    <w:rsid w:val="00D0314E"/>
    <w:rsid w:val="00D041AA"/>
    <w:rsid w:val="00D06994"/>
    <w:rsid w:val="00D069ED"/>
    <w:rsid w:val="00D12161"/>
    <w:rsid w:val="00D15A8A"/>
    <w:rsid w:val="00D22A9E"/>
    <w:rsid w:val="00D30F57"/>
    <w:rsid w:val="00D33E84"/>
    <w:rsid w:val="00D43F74"/>
    <w:rsid w:val="00D47EC9"/>
    <w:rsid w:val="00D5479E"/>
    <w:rsid w:val="00D55A2D"/>
    <w:rsid w:val="00D6135D"/>
    <w:rsid w:val="00D61614"/>
    <w:rsid w:val="00D6195E"/>
    <w:rsid w:val="00D651BE"/>
    <w:rsid w:val="00D705DF"/>
    <w:rsid w:val="00D74D3F"/>
    <w:rsid w:val="00D76C73"/>
    <w:rsid w:val="00D775D5"/>
    <w:rsid w:val="00D81989"/>
    <w:rsid w:val="00D825A4"/>
    <w:rsid w:val="00D82AB1"/>
    <w:rsid w:val="00D82CEC"/>
    <w:rsid w:val="00D87D2F"/>
    <w:rsid w:val="00D933FA"/>
    <w:rsid w:val="00D93742"/>
    <w:rsid w:val="00D95840"/>
    <w:rsid w:val="00DA3FE0"/>
    <w:rsid w:val="00DB7458"/>
    <w:rsid w:val="00DC18D9"/>
    <w:rsid w:val="00DD19D5"/>
    <w:rsid w:val="00DD2522"/>
    <w:rsid w:val="00DD383E"/>
    <w:rsid w:val="00DD535D"/>
    <w:rsid w:val="00DE01A2"/>
    <w:rsid w:val="00DE10CB"/>
    <w:rsid w:val="00DE1A79"/>
    <w:rsid w:val="00DE1ADE"/>
    <w:rsid w:val="00DE51C2"/>
    <w:rsid w:val="00DE6710"/>
    <w:rsid w:val="00DF15FA"/>
    <w:rsid w:val="00E01696"/>
    <w:rsid w:val="00E04650"/>
    <w:rsid w:val="00E06A88"/>
    <w:rsid w:val="00E0752B"/>
    <w:rsid w:val="00E10B73"/>
    <w:rsid w:val="00E11BA3"/>
    <w:rsid w:val="00E152F1"/>
    <w:rsid w:val="00E179F9"/>
    <w:rsid w:val="00E20027"/>
    <w:rsid w:val="00E2195C"/>
    <w:rsid w:val="00E22409"/>
    <w:rsid w:val="00E24A04"/>
    <w:rsid w:val="00E278B7"/>
    <w:rsid w:val="00E307FC"/>
    <w:rsid w:val="00E317FE"/>
    <w:rsid w:val="00E33844"/>
    <w:rsid w:val="00E35460"/>
    <w:rsid w:val="00E37316"/>
    <w:rsid w:val="00E4234C"/>
    <w:rsid w:val="00E4517B"/>
    <w:rsid w:val="00E453C7"/>
    <w:rsid w:val="00E47C8F"/>
    <w:rsid w:val="00E507EF"/>
    <w:rsid w:val="00E50919"/>
    <w:rsid w:val="00E53A05"/>
    <w:rsid w:val="00E54816"/>
    <w:rsid w:val="00E56803"/>
    <w:rsid w:val="00E65085"/>
    <w:rsid w:val="00E67663"/>
    <w:rsid w:val="00E7779A"/>
    <w:rsid w:val="00E81552"/>
    <w:rsid w:val="00E865CB"/>
    <w:rsid w:val="00E90A42"/>
    <w:rsid w:val="00E9120B"/>
    <w:rsid w:val="00E96748"/>
    <w:rsid w:val="00E97885"/>
    <w:rsid w:val="00EA3CC4"/>
    <w:rsid w:val="00EA5CCF"/>
    <w:rsid w:val="00EB2A19"/>
    <w:rsid w:val="00EC21E3"/>
    <w:rsid w:val="00EC37BF"/>
    <w:rsid w:val="00EC383F"/>
    <w:rsid w:val="00EC41DA"/>
    <w:rsid w:val="00ED2992"/>
    <w:rsid w:val="00ED3E38"/>
    <w:rsid w:val="00ED5C73"/>
    <w:rsid w:val="00ED6A08"/>
    <w:rsid w:val="00EE5443"/>
    <w:rsid w:val="00EF1144"/>
    <w:rsid w:val="00EF3DDD"/>
    <w:rsid w:val="00F01DFD"/>
    <w:rsid w:val="00F03B9A"/>
    <w:rsid w:val="00F077F7"/>
    <w:rsid w:val="00F13E2B"/>
    <w:rsid w:val="00F175B3"/>
    <w:rsid w:val="00F201A5"/>
    <w:rsid w:val="00F24F82"/>
    <w:rsid w:val="00F33642"/>
    <w:rsid w:val="00F35D3F"/>
    <w:rsid w:val="00F36EE7"/>
    <w:rsid w:val="00F41FD4"/>
    <w:rsid w:val="00F50188"/>
    <w:rsid w:val="00F570CE"/>
    <w:rsid w:val="00F64B37"/>
    <w:rsid w:val="00F66FC8"/>
    <w:rsid w:val="00F75956"/>
    <w:rsid w:val="00F77273"/>
    <w:rsid w:val="00F77B3B"/>
    <w:rsid w:val="00F77BA3"/>
    <w:rsid w:val="00F81CC1"/>
    <w:rsid w:val="00F845A5"/>
    <w:rsid w:val="00F95D0D"/>
    <w:rsid w:val="00F97B06"/>
    <w:rsid w:val="00FA2F61"/>
    <w:rsid w:val="00FA4FF3"/>
    <w:rsid w:val="00FA5257"/>
    <w:rsid w:val="00FA76BC"/>
    <w:rsid w:val="00FB2D00"/>
    <w:rsid w:val="00FB3370"/>
    <w:rsid w:val="00FB7FB7"/>
    <w:rsid w:val="00FC03EC"/>
    <w:rsid w:val="00FC39CE"/>
    <w:rsid w:val="00FC53B8"/>
    <w:rsid w:val="00FC5E81"/>
    <w:rsid w:val="00FC76CC"/>
    <w:rsid w:val="00FD018E"/>
    <w:rsid w:val="00FD3093"/>
    <w:rsid w:val="00FD5305"/>
    <w:rsid w:val="00FD5761"/>
    <w:rsid w:val="00FD6C80"/>
    <w:rsid w:val="00FD7CF1"/>
    <w:rsid w:val="00FE09E7"/>
    <w:rsid w:val="00FE3CD9"/>
    <w:rsid w:val="00FE41C8"/>
    <w:rsid w:val="00FE46C2"/>
    <w:rsid w:val="00FE4DF5"/>
    <w:rsid w:val="00FE6EED"/>
    <w:rsid w:val="00FE78E6"/>
    <w:rsid w:val="00FF2DE6"/>
    <w:rsid w:val="00FF2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8124412"/>
  <w15:docId w15:val="{1AC0239B-CD7D-4684-A7D9-91C1B0C8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D48"/>
    <w:pPr>
      <w:spacing w:after="0" w:line="240" w:lineRule="auto"/>
    </w:pPr>
    <w:rPr>
      <w:rFonts w:ascii="Arial" w:eastAsia="Times New Roman"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827DE"/>
    <w:pPr>
      <w:tabs>
        <w:tab w:val="center" w:pos="4536"/>
        <w:tab w:val="right" w:pos="9072"/>
      </w:tabs>
    </w:pPr>
  </w:style>
  <w:style w:type="character" w:customStyle="1" w:styleId="En-tteCar">
    <w:name w:val="En-tête Car"/>
    <w:basedOn w:val="Policepardfaut"/>
    <w:link w:val="En-tte"/>
    <w:uiPriority w:val="99"/>
    <w:rsid w:val="006827DE"/>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6827DE"/>
    <w:pPr>
      <w:tabs>
        <w:tab w:val="center" w:pos="4536"/>
        <w:tab w:val="right" w:pos="9072"/>
      </w:tabs>
    </w:pPr>
  </w:style>
  <w:style w:type="character" w:customStyle="1" w:styleId="PieddepageCar">
    <w:name w:val="Pied de page Car"/>
    <w:basedOn w:val="Policepardfaut"/>
    <w:link w:val="Pieddepage"/>
    <w:uiPriority w:val="99"/>
    <w:rsid w:val="006827DE"/>
    <w:rPr>
      <w:rFonts w:ascii="Arial" w:eastAsia="Times New Roman" w:hAnsi="Arial" w:cs="Times New Roman"/>
      <w:sz w:val="20"/>
      <w:szCs w:val="20"/>
      <w:lang w:eastAsia="fr-FR"/>
    </w:rPr>
  </w:style>
  <w:style w:type="paragraph" w:styleId="Paragraphedeliste">
    <w:name w:val="List Paragraph"/>
    <w:basedOn w:val="Normal"/>
    <w:uiPriority w:val="34"/>
    <w:qFormat/>
    <w:rsid w:val="007F4D0F"/>
    <w:pPr>
      <w:ind w:left="720"/>
      <w:contextualSpacing/>
    </w:pPr>
  </w:style>
  <w:style w:type="paragraph" w:styleId="Corpsdetexte3">
    <w:name w:val="Body Text 3"/>
    <w:basedOn w:val="Normal"/>
    <w:link w:val="Corpsdetexte3Car"/>
    <w:uiPriority w:val="99"/>
    <w:semiHidden/>
    <w:unhideWhenUsed/>
    <w:rsid w:val="001378A5"/>
    <w:pPr>
      <w:spacing w:after="120"/>
    </w:pPr>
    <w:rPr>
      <w:sz w:val="16"/>
      <w:szCs w:val="16"/>
    </w:rPr>
  </w:style>
  <w:style w:type="character" w:customStyle="1" w:styleId="Corpsdetexte3Car">
    <w:name w:val="Corps de texte 3 Car"/>
    <w:basedOn w:val="Policepardfaut"/>
    <w:link w:val="Corpsdetexte3"/>
    <w:uiPriority w:val="99"/>
    <w:semiHidden/>
    <w:rsid w:val="001378A5"/>
    <w:rPr>
      <w:rFonts w:ascii="Arial" w:eastAsia="Times New Roman" w:hAnsi="Arial" w:cs="Times New Roman"/>
      <w:sz w:val="16"/>
      <w:szCs w:val="16"/>
      <w:lang w:eastAsia="fr-FR"/>
    </w:rPr>
  </w:style>
  <w:style w:type="character" w:styleId="Lienhypertexte">
    <w:name w:val="Hyperlink"/>
    <w:basedOn w:val="Policepardfaut"/>
    <w:uiPriority w:val="99"/>
    <w:unhideWhenUsed/>
    <w:rsid w:val="001B72A1"/>
    <w:rPr>
      <w:color w:val="0000FF" w:themeColor="hyperlink"/>
      <w:u w:val="single"/>
    </w:rPr>
  </w:style>
  <w:style w:type="paragraph" w:styleId="Titre">
    <w:name w:val="Title"/>
    <w:basedOn w:val="Normal"/>
    <w:next w:val="Normal"/>
    <w:link w:val="TitreCar"/>
    <w:uiPriority w:val="10"/>
    <w:qFormat/>
    <w:rsid w:val="005542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542C6"/>
    <w:rPr>
      <w:rFonts w:asciiTheme="majorHAnsi" w:eastAsiaTheme="majorEastAsia" w:hAnsiTheme="majorHAnsi" w:cstheme="majorBidi"/>
      <w:color w:val="17365D" w:themeColor="text2" w:themeShade="BF"/>
      <w:spacing w:val="5"/>
      <w:kern w:val="28"/>
      <w:sz w:val="52"/>
      <w:szCs w:val="52"/>
      <w:lang w:eastAsia="fr-FR"/>
    </w:rPr>
  </w:style>
  <w:style w:type="paragraph" w:styleId="Corpsdetexte">
    <w:name w:val="Body Text"/>
    <w:basedOn w:val="Normal"/>
    <w:link w:val="CorpsdetexteCar"/>
    <w:uiPriority w:val="99"/>
    <w:semiHidden/>
    <w:unhideWhenUsed/>
    <w:rsid w:val="009D6CAA"/>
    <w:pPr>
      <w:spacing w:after="120"/>
    </w:pPr>
  </w:style>
  <w:style w:type="character" w:customStyle="1" w:styleId="CorpsdetexteCar">
    <w:name w:val="Corps de texte Car"/>
    <w:basedOn w:val="Policepardfaut"/>
    <w:link w:val="Corpsdetexte"/>
    <w:uiPriority w:val="99"/>
    <w:semiHidden/>
    <w:rsid w:val="009D6CAA"/>
    <w:rPr>
      <w:rFonts w:ascii="Arial" w:eastAsia="Times New Roman" w:hAnsi="Arial" w:cs="Times New Roman"/>
      <w:sz w:val="20"/>
      <w:szCs w:val="20"/>
      <w:lang w:eastAsia="fr-FR"/>
    </w:rPr>
  </w:style>
  <w:style w:type="paragraph" w:customStyle="1" w:styleId="normalformulaire">
    <w:name w:val="normal formulaire"/>
    <w:basedOn w:val="Normal"/>
    <w:rsid w:val="009205C8"/>
    <w:pPr>
      <w:jc w:val="both"/>
    </w:pPr>
    <w:rPr>
      <w:rFonts w:ascii="Tahoma" w:hAnsi="Tahoma"/>
      <w:sz w:val="16"/>
      <w:szCs w:val="24"/>
    </w:rPr>
  </w:style>
  <w:style w:type="character" w:styleId="Marquedecommentaire">
    <w:name w:val="annotation reference"/>
    <w:basedOn w:val="Policepardfaut"/>
    <w:uiPriority w:val="99"/>
    <w:semiHidden/>
    <w:unhideWhenUsed/>
    <w:rsid w:val="005A3960"/>
    <w:rPr>
      <w:sz w:val="16"/>
      <w:szCs w:val="16"/>
    </w:rPr>
  </w:style>
  <w:style w:type="paragraph" w:styleId="Commentaire">
    <w:name w:val="annotation text"/>
    <w:basedOn w:val="Normal"/>
    <w:link w:val="CommentaireCar"/>
    <w:uiPriority w:val="99"/>
    <w:unhideWhenUsed/>
    <w:rsid w:val="005A3960"/>
    <w:pPr>
      <w:spacing w:before="120"/>
      <w:jc w:val="both"/>
    </w:pPr>
    <w:rPr>
      <w:rFonts w:ascii="Times New Roman" w:eastAsiaTheme="minorHAnsi" w:hAnsi="Times New Roman" w:cstheme="minorBidi"/>
      <w:lang w:eastAsia="en-US"/>
    </w:rPr>
  </w:style>
  <w:style w:type="character" w:customStyle="1" w:styleId="CommentaireCar">
    <w:name w:val="Commentaire Car"/>
    <w:basedOn w:val="Policepardfaut"/>
    <w:link w:val="Commentaire"/>
    <w:uiPriority w:val="99"/>
    <w:rsid w:val="005A3960"/>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844481"/>
    <w:pPr>
      <w:spacing w:before="0"/>
      <w:jc w:val="left"/>
    </w:pPr>
    <w:rPr>
      <w:rFonts w:ascii="Arial" w:eastAsia="Times New Roman" w:hAnsi="Arial" w:cs="Times New Roman"/>
      <w:b/>
      <w:bCs/>
      <w:lang w:eastAsia="fr-FR"/>
    </w:rPr>
  </w:style>
  <w:style w:type="character" w:customStyle="1" w:styleId="ObjetducommentaireCar">
    <w:name w:val="Objet du commentaire Car"/>
    <w:basedOn w:val="CommentaireCar"/>
    <w:link w:val="Objetducommentaire"/>
    <w:uiPriority w:val="99"/>
    <w:semiHidden/>
    <w:rsid w:val="00844481"/>
    <w:rPr>
      <w:rFonts w:ascii="Arial" w:eastAsia="Times New Roman" w:hAnsi="Arial" w:cs="Times New Roman"/>
      <w:b/>
      <w:bCs/>
      <w:sz w:val="20"/>
      <w:szCs w:val="20"/>
      <w:lang w:eastAsia="fr-FR"/>
    </w:rPr>
  </w:style>
  <w:style w:type="character" w:styleId="Mentionnonrsolue">
    <w:name w:val="Unresolved Mention"/>
    <w:basedOn w:val="Policepardfaut"/>
    <w:uiPriority w:val="99"/>
    <w:semiHidden/>
    <w:unhideWhenUsed/>
    <w:rsid w:val="00446396"/>
    <w:rPr>
      <w:color w:val="605E5C"/>
      <w:shd w:val="clear" w:color="auto" w:fill="E1DFDD"/>
    </w:rPr>
  </w:style>
  <w:style w:type="paragraph" w:styleId="Rvision">
    <w:name w:val="Revision"/>
    <w:hidden/>
    <w:uiPriority w:val="99"/>
    <w:semiHidden/>
    <w:rsid w:val="003B17C0"/>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451894">
      <w:bodyDiv w:val="1"/>
      <w:marLeft w:val="0"/>
      <w:marRight w:val="0"/>
      <w:marTop w:val="0"/>
      <w:marBottom w:val="0"/>
      <w:divBdr>
        <w:top w:val="none" w:sz="0" w:space="0" w:color="auto"/>
        <w:left w:val="none" w:sz="0" w:space="0" w:color="auto"/>
        <w:bottom w:val="none" w:sz="0" w:space="0" w:color="auto"/>
        <w:right w:val="none" w:sz="0" w:space="0" w:color="auto"/>
      </w:divBdr>
    </w:div>
    <w:div w:id="2144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se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e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C-FEADER@paysdelaloir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europe.paysdelaloire.fr/beneficier-de-fonds-europeens/comprendre-les-fonds/communiquer-sur-votre-projet/"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europa.eu/abc/symbols/emblem/download_en.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5EFAC-263A-49CE-BC4D-C855B38F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4099</Words>
  <Characters>22550</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SAINT JALMES Severine</dc:creator>
  <cp:lastModifiedBy>LEMENAGER Anne-Claire</cp:lastModifiedBy>
  <cp:revision>7</cp:revision>
  <cp:lastPrinted>2015-04-09T11:58:00Z</cp:lastPrinted>
  <dcterms:created xsi:type="dcterms:W3CDTF">2015-06-17T08:24:00Z</dcterms:created>
  <dcterms:modified xsi:type="dcterms:W3CDTF">2022-10-06T08:46:00Z</dcterms:modified>
</cp:coreProperties>
</file>